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AF" w:rsidRPr="003B2EAF" w:rsidRDefault="003B2EAF" w:rsidP="003B2EAF">
      <w:pPr>
        <w:jc w:val="center"/>
        <w:rPr>
          <w:b/>
          <w:sz w:val="24"/>
          <w:szCs w:val="24"/>
        </w:rPr>
      </w:pPr>
      <w:r w:rsidRPr="003B2EAF">
        <w:rPr>
          <w:b/>
          <w:sz w:val="24"/>
          <w:szCs w:val="24"/>
        </w:rPr>
        <w:t>Garde à vue -</w:t>
      </w:r>
      <w:r w:rsidR="00A27756">
        <w:rPr>
          <w:b/>
          <w:sz w:val="24"/>
          <w:szCs w:val="24"/>
        </w:rPr>
        <w:t>D</w:t>
      </w:r>
      <w:r w:rsidRPr="003B2EAF">
        <w:rPr>
          <w:b/>
          <w:sz w:val="24"/>
          <w:szCs w:val="24"/>
        </w:rPr>
        <w:t xml:space="preserve">étention provisoire- </w:t>
      </w:r>
      <w:r w:rsidR="00A27756">
        <w:rPr>
          <w:b/>
          <w:sz w:val="24"/>
          <w:szCs w:val="24"/>
        </w:rPr>
        <w:t>P</w:t>
      </w:r>
      <w:r w:rsidRPr="003B2EAF">
        <w:rPr>
          <w:b/>
          <w:sz w:val="24"/>
          <w:szCs w:val="24"/>
        </w:rPr>
        <w:t xml:space="preserve">eines </w:t>
      </w:r>
      <w:r w:rsidR="00F01834">
        <w:rPr>
          <w:b/>
          <w:sz w:val="24"/>
          <w:szCs w:val="24"/>
        </w:rPr>
        <w:t>privatives de liberté</w:t>
      </w:r>
    </w:p>
    <w:p w:rsidR="003B2EAF" w:rsidRDefault="003B2EAF" w:rsidP="0081043A">
      <w:pPr>
        <w:rPr>
          <w:i/>
          <w:sz w:val="24"/>
          <w:szCs w:val="24"/>
        </w:rPr>
      </w:pPr>
    </w:p>
    <w:p w:rsidR="0025733C" w:rsidRPr="0025733C" w:rsidRDefault="0025733C" w:rsidP="0081043A">
      <w:pPr>
        <w:rPr>
          <w:i/>
          <w:sz w:val="24"/>
          <w:szCs w:val="24"/>
        </w:rPr>
      </w:pPr>
      <w:r w:rsidRPr="0025733C">
        <w:rPr>
          <w:i/>
          <w:sz w:val="24"/>
          <w:szCs w:val="24"/>
        </w:rPr>
        <w:t>Cette fiche concerne la Fédération de Russie</w:t>
      </w:r>
    </w:p>
    <w:p w:rsidR="0025733C" w:rsidRDefault="0025733C" w:rsidP="0081043A">
      <w:pPr>
        <w:rPr>
          <w:sz w:val="24"/>
          <w:szCs w:val="24"/>
          <w:u w:val="single"/>
        </w:rPr>
      </w:pPr>
    </w:p>
    <w:p w:rsidR="00460CF6" w:rsidRPr="00DC673E" w:rsidRDefault="00236D10" w:rsidP="0081043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Phase préalable au </w:t>
      </w:r>
      <w:r w:rsidR="00184738" w:rsidRPr="00184738">
        <w:rPr>
          <w:sz w:val="24"/>
          <w:szCs w:val="24"/>
          <w:u w:val="single"/>
        </w:rPr>
        <w:t>proc</w:t>
      </w:r>
      <w:r w:rsidR="00184738" w:rsidRPr="00DC673E">
        <w:rPr>
          <w:sz w:val="24"/>
          <w:szCs w:val="24"/>
          <w:u w:val="single"/>
        </w:rPr>
        <w:t>è</w:t>
      </w:r>
      <w:r w:rsidR="00184738" w:rsidRPr="00184738">
        <w:rPr>
          <w:sz w:val="24"/>
          <w:szCs w:val="24"/>
          <w:u w:val="single"/>
        </w:rPr>
        <w:t>s </w:t>
      </w:r>
      <w:r w:rsidR="00184738" w:rsidRPr="00DC673E">
        <w:rPr>
          <w:sz w:val="24"/>
          <w:szCs w:val="24"/>
          <w:u w:val="single"/>
        </w:rPr>
        <w:t>:</w:t>
      </w:r>
    </w:p>
    <w:p w:rsidR="00184738" w:rsidRPr="00DC673E" w:rsidRDefault="00184738" w:rsidP="0081043A">
      <w:pPr>
        <w:rPr>
          <w:b/>
          <w:sz w:val="24"/>
          <w:szCs w:val="24"/>
        </w:rPr>
      </w:pPr>
    </w:p>
    <w:p w:rsidR="0081043A" w:rsidRDefault="005A710E" w:rsidP="0081043A">
      <w:pPr>
        <w:rPr>
          <w:sz w:val="24"/>
          <w:szCs w:val="24"/>
        </w:rPr>
      </w:pPr>
      <w:r w:rsidRPr="00B4244F">
        <w:rPr>
          <w:sz w:val="24"/>
          <w:szCs w:val="24"/>
        </w:rPr>
        <w:t xml:space="preserve">- </w:t>
      </w:r>
      <w:r w:rsidRPr="00B4244F">
        <w:rPr>
          <w:b/>
          <w:sz w:val="24"/>
          <w:szCs w:val="24"/>
          <w:lang w:val="ru-RU"/>
        </w:rPr>
        <w:t>Задержание</w:t>
      </w:r>
      <w:r w:rsidRPr="00B4244F">
        <w:rPr>
          <w:b/>
          <w:sz w:val="24"/>
          <w:szCs w:val="24"/>
        </w:rPr>
        <w:t xml:space="preserve"> </w:t>
      </w:r>
      <w:r w:rsidRPr="00B4244F">
        <w:rPr>
          <w:sz w:val="24"/>
          <w:szCs w:val="24"/>
        </w:rPr>
        <w:t xml:space="preserve">= </w:t>
      </w:r>
      <w:r w:rsidRPr="005F7CD1">
        <w:rPr>
          <w:sz w:val="24"/>
          <w:szCs w:val="24"/>
          <w:u w:val="single"/>
        </w:rPr>
        <w:t xml:space="preserve">placement en garde à vue </w:t>
      </w:r>
      <w:r w:rsidR="008B3E55" w:rsidRPr="005F7CD1">
        <w:rPr>
          <w:sz w:val="24"/>
          <w:szCs w:val="24"/>
          <w:u w:val="single"/>
        </w:rPr>
        <w:t>ou arrestation</w:t>
      </w:r>
      <w:r w:rsidR="008B3E55" w:rsidRPr="00B4244F">
        <w:rPr>
          <w:sz w:val="24"/>
          <w:szCs w:val="24"/>
        </w:rPr>
        <w:t xml:space="preserve">, selon le contexte </w:t>
      </w:r>
      <w:r w:rsidRPr="00B4244F">
        <w:rPr>
          <w:sz w:val="24"/>
          <w:szCs w:val="24"/>
        </w:rPr>
        <w:t>(voir l</w:t>
      </w:r>
      <w:r w:rsidR="00236D10">
        <w:rPr>
          <w:sz w:val="24"/>
          <w:szCs w:val="24"/>
        </w:rPr>
        <w:t xml:space="preserve">es </w:t>
      </w:r>
      <w:r w:rsidRPr="00B4244F">
        <w:rPr>
          <w:sz w:val="24"/>
          <w:szCs w:val="24"/>
        </w:rPr>
        <w:t>article</w:t>
      </w:r>
      <w:r w:rsidR="00236D10">
        <w:rPr>
          <w:sz w:val="24"/>
          <w:szCs w:val="24"/>
        </w:rPr>
        <w:t>s</w:t>
      </w:r>
      <w:r w:rsidRPr="00B4244F">
        <w:rPr>
          <w:sz w:val="24"/>
          <w:szCs w:val="24"/>
        </w:rPr>
        <w:t xml:space="preserve"> 91 et 92 du Code de procédure pénale de la Fédération de Russie)</w:t>
      </w:r>
    </w:p>
    <w:p w:rsidR="00104F37" w:rsidRPr="00B4244F" w:rsidRDefault="00104F37" w:rsidP="0081043A">
      <w:pPr>
        <w:rPr>
          <w:sz w:val="24"/>
          <w:szCs w:val="24"/>
        </w:rPr>
      </w:pPr>
    </w:p>
    <w:p w:rsidR="00460CF6" w:rsidRPr="00460CF6" w:rsidRDefault="005A710E" w:rsidP="00104F37">
      <w:pPr>
        <w:suppressAutoHyphens w:val="0"/>
        <w:kinsoku/>
        <w:overflowPunct/>
        <w:autoSpaceDE/>
        <w:autoSpaceDN/>
        <w:adjustRightInd/>
        <w:snapToGrid/>
        <w:spacing w:line="312" w:lineRule="auto"/>
        <w:jc w:val="both"/>
        <w:rPr>
          <w:rFonts w:eastAsia="Times New Roman"/>
          <w:sz w:val="21"/>
          <w:szCs w:val="21"/>
          <w:lang w:eastAsia="fr-CH"/>
        </w:rPr>
      </w:pPr>
      <w:r w:rsidRPr="00B4244F">
        <w:rPr>
          <w:sz w:val="24"/>
          <w:szCs w:val="24"/>
        </w:rPr>
        <w:t xml:space="preserve">- </w:t>
      </w:r>
      <w:r w:rsidRPr="00B4244F">
        <w:rPr>
          <w:b/>
          <w:sz w:val="24"/>
          <w:szCs w:val="24"/>
          <w:lang w:val="ru-RU"/>
        </w:rPr>
        <w:t>Заключение</w:t>
      </w:r>
      <w:r w:rsidRPr="00B4244F">
        <w:rPr>
          <w:b/>
          <w:sz w:val="24"/>
          <w:szCs w:val="24"/>
        </w:rPr>
        <w:t xml:space="preserve"> </w:t>
      </w:r>
      <w:r w:rsidRPr="00B4244F">
        <w:rPr>
          <w:b/>
          <w:sz w:val="24"/>
          <w:szCs w:val="24"/>
          <w:lang w:val="ru-RU"/>
        </w:rPr>
        <w:t>под</w:t>
      </w:r>
      <w:r w:rsidRPr="00B4244F">
        <w:rPr>
          <w:b/>
          <w:sz w:val="24"/>
          <w:szCs w:val="24"/>
        </w:rPr>
        <w:t xml:space="preserve"> </w:t>
      </w:r>
      <w:r w:rsidRPr="00B4244F">
        <w:rPr>
          <w:b/>
          <w:sz w:val="24"/>
          <w:szCs w:val="24"/>
          <w:lang w:val="ru-RU"/>
        </w:rPr>
        <w:t>стражу</w:t>
      </w:r>
      <w:r w:rsidRPr="00B4244F">
        <w:rPr>
          <w:sz w:val="24"/>
          <w:szCs w:val="24"/>
        </w:rPr>
        <w:t xml:space="preserve">= </w:t>
      </w:r>
      <w:r w:rsidRPr="005F7CD1">
        <w:rPr>
          <w:sz w:val="24"/>
          <w:szCs w:val="24"/>
          <w:u w:val="single"/>
        </w:rPr>
        <w:t>placement en détention provisoire</w:t>
      </w:r>
      <w:r w:rsidRPr="00B4244F">
        <w:rPr>
          <w:sz w:val="24"/>
          <w:szCs w:val="24"/>
        </w:rPr>
        <w:t xml:space="preserve"> (voir l’article </w:t>
      </w:r>
      <w:r w:rsidR="00411130" w:rsidRPr="00B4244F">
        <w:rPr>
          <w:sz w:val="24"/>
          <w:szCs w:val="24"/>
        </w:rPr>
        <w:t>108</w:t>
      </w:r>
      <w:r w:rsidRPr="00B4244F">
        <w:rPr>
          <w:sz w:val="24"/>
          <w:szCs w:val="24"/>
        </w:rPr>
        <w:t xml:space="preserve"> du Code de procédure pénale de la Fédération de Russie</w:t>
      </w:r>
      <w:r w:rsidR="008B3E55" w:rsidRPr="00B4244F">
        <w:rPr>
          <w:sz w:val="24"/>
          <w:szCs w:val="24"/>
        </w:rPr>
        <w:t>)</w:t>
      </w:r>
      <w:r w:rsidR="00F84F09">
        <w:rPr>
          <w:sz w:val="24"/>
          <w:szCs w:val="24"/>
        </w:rPr>
        <w:t xml:space="preserve">. Le placement en détention provisoire </w:t>
      </w:r>
      <w:r w:rsidR="00FF541C">
        <w:rPr>
          <w:sz w:val="24"/>
          <w:szCs w:val="24"/>
        </w:rPr>
        <w:t>rel</w:t>
      </w:r>
      <w:r w:rsidR="00FF541C" w:rsidRPr="00F84F09">
        <w:rPr>
          <w:sz w:val="24"/>
          <w:szCs w:val="24"/>
        </w:rPr>
        <w:t>è</w:t>
      </w:r>
      <w:r w:rsidR="00FF541C">
        <w:rPr>
          <w:sz w:val="24"/>
          <w:szCs w:val="24"/>
        </w:rPr>
        <w:t>ve</w:t>
      </w:r>
      <w:r w:rsidR="00FF541C" w:rsidRPr="00F84F09">
        <w:rPr>
          <w:sz w:val="24"/>
          <w:szCs w:val="24"/>
        </w:rPr>
        <w:t xml:space="preserve"> </w:t>
      </w:r>
      <w:r w:rsidR="00FF541C">
        <w:rPr>
          <w:sz w:val="24"/>
          <w:szCs w:val="24"/>
        </w:rPr>
        <w:t>d</w:t>
      </w:r>
      <w:r w:rsidR="00FF541C" w:rsidRPr="00F84F09">
        <w:rPr>
          <w:sz w:val="24"/>
          <w:szCs w:val="24"/>
        </w:rPr>
        <w:t>’</w:t>
      </w:r>
      <w:r w:rsidR="00FF541C">
        <w:rPr>
          <w:sz w:val="24"/>
          <w:szCs w:val="24"/>
        </w:rPr>
        <w:t>une</w:t>
      </w:r>
      <w:r w:rsidR="00FF541C" w:rsidRPr="00F84F09">
        <w:rPr>
          <w:sz w:val="24"/>
          <w:szCs w:val="24"/>
        </w:rPr>
        <w:t xml:space="preserve"> </w:t>
      </w:r>
      <w:r w:rsidR="00FF541C">
        <w:rPr>
          <w:sz w:val="24"/>
          <w:szCs w:val="24"/>
        </w:rPr>
        <w:t>d</w:t>
      </w:r>
      <w:r w:rsidR="00FF541C" w:rsidRPr="00F84F09">
        <w:rPr>
          <w:sz w:val="24"/>
          <w:szCs w:val="24"/>
        </w:rPr>
        <w:t>é</w:t>
      </w:r>
      <w:r w:rsidR="00FF541C">
        <w:rPr>
          <w:sz w:val="24"/>
          <w:szCs w:val="24"/>
        </w:rPr>
        <w:t>cision</w:t>
      </w:r>
      <w:r w:rsidR="00FF541C" w:rsidRPr="00F84F09">
        <w:rPr>
          <w:sz w:val="24"/>
          <w:szCs w:val="24"/>
        </w:rPr>
        <w:t xml:space="preserve"> </w:t>
      </w:r>
      <w:r w:rsidR="00FF541C">
        <w:rPr>
          <w:sz w:val="24"/>
          <w:szCs w:val="24"/>
        </w:rPr>
        <w:t>judiciaire</w:t>
      </w:r>
      <w:r w:rsidR="00460CF6" w:rsidRPr="00F84F09">
        <w:rPr>
          <w:sz w:val="24"/>
          <w:szCs w:val="24"/>
        </w:rPr>
        <w:t xml:space="preserve"> </w:t>
      </w:r>
      <w:r w:rsidR="00460CF6" w:rsidRPr="006F50DE">
        <w:rPr>
          <w:sz w:val="22"/>
          <w:szCs w:val="22"/>
        </w:rPr>
        <w:t>[« </w:t>
      </w:r>
      <w:r w:rsidR="00460CF6" w:rsidRPr="006F50DE">
        <w:rPr>
          <w:rFonts w:eastAsia="Times New Roman"/>
          <w:sz w:val="22"/>
          <w:szCs w:val="22"/>
          <w:lang w:val="ru-RU" w:eastAsia="fr-CH"/>
        </w:rPr>
        <w:t>Заключение</w:t>
      </w:r>
      <w:r w:rsidR="00460CF6" w:rsidRPr="006F50DE">
        <w:rPr>
          <w:rFonts w:eastAsia="Times New Roman"/>
          <w:sz w:val="22"/>
          <w:szCs w:val="22"/>
          <w:lang w:eastAsia="fr-CH"/>
        </w:rPr>
        <w:t xml:space="preserve"> </w:t>
      </w:r>
      <w:r w:rsidR="00460CF6" w:rsidRPr="006F50DE">
        <w:rPr>
          <w:rFonts w:eastAsia="Times New Roman"/>
          <w:sz w:val="22"/>
          <w:szCs w:val="22"/>
          <w:lang w:val="ru-RU" w:eastAsia="fr-CH"/>
        </w:rPr>
        <w:t>под</w:t>
      </w:r>
      <w:r w:rsidR="00460CF6" w:rsidRPr="006F50DE">
        <w:rPr>
          <w:rFonts w:eastAsia="Times New Roman"/>
          <w:sz w:val="22"/>
          <w:szCs w:val="22"/>
          <w:lang w:eastAsia="fr-CH"/>
        </w:rPr>
        <w:t xml:space="preserve"> </w:t>
      </w:r>
      <w:r w:rsidR="00460CF6" w:rsidRPr="006F50DE">
        <w:rPr>
          <w:rFonts w:eastAsia="Times New Roman"/>
          <w:sz w:val="22"/>
          <w:szCs w:val="22"/>
          <w:lang w:val="ru-RU" w:eastAsia="fr-CH"/>
        </w:rPr>
        <w:t>стражу</w:t>
      </w:r>
      <w:r w:rsidR="00460CF6" w:rsidRPr="006F50DE">
        <w:rPr>
          <w:rFonts w:eastAsia="Times New Roman"/>
          <w:sz w:val="22"/>
          <w:szCs w:val="22"/>
          <w:lang w:eastAsia="fr-CH"/>
        </w:rPr>
        <w:t xml:space="preserve"> </w:t>
      </w:r>
      <w:r w:rsidR="00460CF6" w:rsidRPr="006F50DE">
        <w:rPr>
          <w:rFonts w:eastAsia="Times New Roman"/>
          <w:sz w:val="22"/>
          <w:szCs w:val="22"/>
          <w:lang w:val="ru-RU" w:eastAsia="fr-CH"/>
        </w:rPr>
        <w:t>в</w:t>
      </w:r>
      <w:r w:rsidR="00460CF6" w:rsidRPr="006F50DE">
        <w:rPr>
          <w:rFonts w:eastAsia="Times New Roman"/>
          <w:sz w:val="22"/>
          <w:szCs w:val="22"/>
          <w:lang w:eastAsia="fr-CH"/>
        </w:rPr>
        <w:t xml:space="preserve"> </w:t>
      </w:r>
      <w:r w:rsidR="00460CF6" w:rsidRPr="006F50DE">
        <w:rPr>
          <w:rFonts w:eastAsia="Times New Roman"/>
          <w:sz w:val="22"/>
          <w:szCs w:val="22"/>
          <w:lang w:val="ru-RU" w:eastAsia="fr-CH"/>
        </w:rPr>
        <w:t>качестве</w:t>
      </w:r>
      <w:r w:rsidR="00460CF6" w:rsidRPr="006F50DE">
        <w:rPr>
          <w:rFonts w:eastAsia="Times New Roman"/>
          <w:sz w:val="22"/>
          <w:szCs w:val="22"/>
          <w:lang w:eastAsia="fr-CH"/>
        </w:rPr>
        <w:t xml:space="preserve"> </w:t>
      </w:r>
      <w:r w:rsidR="00460CF6" w:rsidRPr="006F50DE">
        <w:rPr>
          <w:rFonts w:eastAsia="Times New Roman"/>
          <w:sz w:val="22"/>
          <w:szCs w:val="22"/>
          <w:lang w:val="ru-RU" w:eastAsia="fr-CH"/>
        </w:rPr>
        <w:t>меры</w:t>
      </w:r>
      <w:r w:rsidR="00460CF6" w:rsidRPr="006F50DE">
        <w:rPr>
          <w:rFonts w:eastAsia="Times New Roman"/>
          <w:sz w:val="22"/>
          <w:szCs w:val="22"/>
          <w:lang w:eastAsia="fr-CH"/>
        </w:rPr>
        <w:t xml:space="preserve"> </w:t>
      </w:r>
      <w:r w:rsidR="00460CF6" w:rsidRPr="006F50DE">
        <w:rPr>
          <w:rFonts w:eastAsia="Times New Roman"/>
          <w:sz w:val="22"/>
          <w:szCs w:val="22"/>
          <w:lang w:val="ru-RU" w:eastAsia="fr-CH"/>
        </w:rPr>
        <w:t>пресечения</w:t>
      </w:r>
      <w:r w:rsidR="00460CF6" w:rsidRPr="006F50DE">
        <w:rPr>
          <w:rFonts w:eastAsia="Times New Roman"/>
          <w:sz w:val="22"/>
          <w:szCs w:val="22"/>
          <w:lang w:eastAsia="fr-CH"/>
        </w:rPr>
        <w:t xml:space="preserve"> </w:t>
      </w:r>
      <w:r w:rsidR="00460CF6" w:rsidRPr="006F50DE">
        <w:rPr>
          <w:rFonts w:eastAsia="Times New Roman"/>
          <w:sz w:val="22"/>
          <w:szCs w:val="22"/>
          <w:lang w:val="ru-RU" w:eastAsia="fr-CH"/>
        </w:rPr>
        <w:t>применяется</w:t>
      </w:r>
      <w:r w:rsidR="00460CF6" w:rsidRPr="006F50DE">
        <w:rPr>
          <w:rFonts w:eastAsia="Times New Roman"/>
          <w:sz w:val="22"/>
          <w:szCs w:val="22"/>
          <w:lang w:eastAsia="fr-CH"/>
        </w:rPr>
        <w:t xml:space="preserve"> </w:t>
      </w:r>
      <w:r w:rsidR="00460CF6" w:rsidRPr="006F50DE">
        <w:rPr>
          <w:rFonts w:eastAsia="Times New Roman"/>
          <w:sz w:val="22"/>
          <w:szCs w:val="22"/>
          <w:lang w:val="ru-RU" w:eastAsia="fr-CH"/>
        </w:rPr>
        <w:t>по</w:t>
      </w:r>
      <w:r w:rsidR="00460CF6" w:rsidRPr="006F50DE">
        <w:rPr>
          <w:rFonts w:eastAsia="Times New Roman"/>
          <w:sz w:val="22"/>
          <w:szCs w:val="22"/>
          <w:lang w:eastAsia="fr-CH"/>
        </w:rPr>
        <w:t xml:space="preserve"> </w:t>
      </w:r>
      <w:r w:rsidR="00460CF6" w:rsidRPr="006F50DE">
        <w:rPr>
          <w:rFonts w:eastAsia="Times New Roman"/>
          <w:sz w:val="22"/>
          <w:szCs w:val="22"/>
          <w:lang w:val="ru-RU" w:eastAsia="fr-CH"/>
        </w:rPr>
        <w:t>судебному</w:t>
      </w:r>
      <w:r w:rsidR="00460CF6" w:rsidRPr="006F50DE">
        <w:rPr>
          <w:rFonts w:eastAsia="Times New Roman"/>
          <w:sz w:val="22"/>
          <w:szCs w:val="22"/>
          <w:lang w:eastAsia="fr-CH"/>
        </w:rPr>
        <w:t xml:space="preserve"> </w:t>
      </w:r>
      <w:r w:rsidR="00460CF6" w:rsidRPr="006F50DE">
        <w:rPr>
          <w:rFonts w:eastAsia="Times New Roman"/>
          <w:sz w:val="22"/>
          <w:szCs w:val="22"/>
          <w:lang w:val="ru-RU" w:eastAsia="fr-CH"/>
        </w:rPr>
        <w:t>решению</w:t>
      </w:r>
      <w:r w:rsidR="00460CF6" w:rsidRPr="006F50DE">
        <w:rPr>
          <w:rFonts w:eastAsia="Times New Roman"/>
          <w:sz w:val="22"/>
          <w:szCs w:val="22"/>
          <w:lang w:eastAsia="fr-CH"/>
        </w:rPr>
        <w:t>… »</w:t>
      </w:r>
      <w:r w:rsidR="00460CF6" w:rsidRPr="00F84F09">
        <w:rPr>
          <w:rFonts w:eastAsia="Times New Roman"/>
          <w:sz w:val="21"/>
          <w:szCs w:val="21"/>
          <w:lang w:eastAsia="fr-CH"/>
        </w:rPr>
        <w:t xml:space="preserve"> </w:t>
      </w:r>
      <w:r w:rsidR="00460CF6">
        <w:rPr>
          <w:rFonts w:eastAsia="Times New Roman"/>
          <w:sz w:val="21"/>
          <w:szCs w:val="21"/>
          <w:lang w:eastAsia="fr-CH"/>
        </w:rPr>
        <w:t>(partie 1 de l’article 108 du Code)]</w:t>
      </w:r>
      <w:r w:rsidR="00F84F09">
        <w:rPr>
          <w:rFonts w:eastAsia="Times New Roman"/>
          <w:sz w:val="21"/>
          <w:szCs w:val="21"/>
          <w:lang w:eastAsia="fr-CH"/>
        </w:rPr>
        <w:t>.</w:t>
      </w:r>
      <w:r w:rsidR="00460CF6" w:rsidRPr="00460CF6">
        <w:rPr>
          <w:rFonts w:eastAsia="Times New Roman"/>
          <w:sz w:val="21"/>
          <w:szCs w:val="21"/>
          <w:lang w:eastAsia="fr-CH"/>
        </w:rPr>
        <w:t xml:space="preserve"> </w:t>
      </w:r>
    </w:p>
    <w:p w:rsidR="005A710E" w:rsidRPr="00460CF6" w:rsidRDefault="005A710E" w:rsidP="0081043A">
      <w:pPr>
        <w:rPr>
          <w:sz w:val="24"/>
          <w:szCs w:val="24"/>
        </w:rPr>
      </w:pPr>
    </w:p>
    <w:p w:rsidR="009C12E9" w:rsidRDefault="005A710E" w:rsidP="0081043A">
      <w:pPr>
        <w:rPr>
          <w:sz w:val="24"/>
          <w:szCs w:val="24"/>
        </w:rPr>
      </w:pPr>
      <w:r w:rsidRPr="00B4244F">
        <w:rPr>
          <w:sz w:val="24"/>
          <w:szCs w:val="24"/>
        </w:rPr>
        <w:t xml:space="preserve">- </w:t>
      </w:r>
      <w:r w:rsidRPr="00B4244F">
        <w:rPr>
          <w:b/>
          <w:sz w:val="24"/>
          <w:szCs w:val="24"/>
          <w:lang w:val="ru-RU"/>
        </w:rPr>
        <w:t>Содержание</w:t>
      </w:r>
      <w:r w:rsidRPr="00460CF6">
        <w:rPr>
          <w:b/>
          <w:sz w:val="24"/>
          <w:szCs w:val="24"/>
        </w:rPr>
        <w:t xml:space="preserve"> </w:t>
      </w:r>
      <w:r w:rsidRPr="00B4244F">
        <w:rPr>
          <w:b/>
          <w:sz w:val="24"/>
          <w:szCs w:val="24"/>
          <w:lang w:val="ru-RU"/>
        </w:rPr>
        <w:t>под</w:t>
      </w:r>
      <w:r w:rsidRPr="00460CF6">
        <w:rPr>
          <w:b/>
          <w:sz w:val="24"/>
          <w:szCs w:val="24"/>
        </w:rPr>
        <w:t xml:space="preserve"> </w:t>
      </w:r>
      <w:r w:rsidRPr="00B4244F">
        <w:rPr>
          <w:b/>
          <w:sz w:val="24"/>
          <w:szCs w:val="24"/>
          <w:lang w:val="ru-RU"/>
        </w:rPr>
        <w:t>стражей</w:t>
      </w:r>
      <w:r w:rsidRPr="00B4244F">
        <w:rPr>
          <w:sz w:val="24"/>
          <w:szCs w:val="24"/>
        </w:rPr>
        <w:t xml:space="preserve">= </w:t>
      </w:r>
      <w:r w:rsidRPr="005F7CD1">
        <w:rPr>
          <w:sz w:val="24"/>
          <w:szCs w:val="24"/>
          <w:u w:val="single"/>
        </w:rPr>
        <w:t>détention provisoire</w:t>
      </w:r>
    </w:p>
    <w:p w:rsidR="009C12E9" w:rsidRDefault="009C12E9" w:rsidP="0081043A">
      <w:pPr>
        <w:rPr>
          <w:sz w:val="24"/>
          <w:szCs w:val="24"/>
        </w:rPr>
      </w:pPr>
    </w:p>
    <w:p w:rsidR="005A710E" w:rsidRPr="00DC673E" w:rsidRDefault="009C12E9" w:rsidP="0081043A">
      <w:r>
        <w:rPr>
          <w:sz w:val="24"/>
          <w:szCs w:val="24"/>
        </w:rPr>
        <w:t>Pour les établissements ou locaux où sont placées les personnes en garde à vue et celles en détention provisoire, voir la fiche sur les IVS et les SIZO.</w:t>
      </w:r>
    </w:p>
    <w:p w:rsidR="00411130" w:rsidRDefault="00184738" w:rsidP="00184738">
      <w:pPr>
        <w:jc w:val="center"/>
      </w:pPr>
      <w:r>
        <w:t>_____________________</w:t>
      </w:r>
    </w:p>
    <w:p w:rsidR="00184738" w:rsidRDefault="00184738" w:rsidP="00184738">
      <w:pPr>
        <w:jc w:val="center"/>
      </w:pPr>
    </w:p>
    <w:p w:rsidR="00184738" w:rsidRDefault="00184738" w:rsidP="0081043A"/>
    <w:p w:rsidR="00411130" w:rsidRDefault="00236D10" w:rsidP="0081043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À l’issue du procès</w:t>
      </w:r>
      <w:r w:rsidRPr="00236D10">
        <w:rPr>
          <w:sz w:val="24"/>
          <w:szCs w:val="24"/>
        </w:rPr>
        <w:t>  (p</w:t>
      </w:r>
      <w:r w:rsidR="00184738" w:rsidRPr="00236D10">
        <w:rPr>
          <w:sz w:val="24"/>
          <w:szCs w:val="24"/>
        </w:rPr>
        <w:t>eines privatives de liberté prévues par le Code pénal </w:t>
      </w:r>
      <w:r w:rsidRPr="00236D10">
        <w:rPr>
          <w:sz w:val="24"/>
          <w:szCs w:val="24"/>
        </w:rPr>
        <w:t>)</w:t>
      </w:r>
      <w:r w:rsidR="00184738" w:rsidRPr="00236D10">
        <w:rPr>
          <w:sz w:val="24"/>
          <w:szCs w:val="24"/>
        </w:rPr>
        <w:t>:</w:t>
      </w:r>
    </w:p>
    <w:p w:rsidR="00184738" w:rsidRDefault="00184738" w:rsidP="0081043A">
      <w:pPr>
        <w:rPr>
          <w:sz w:val="24"/>
          <w:szCs w:val="24"/>
          <w:u w:val="single"/>
        </w:rPr>
      </w:pPr>
    </w:p>
    <w:p w:rsidR="0022145B" w:rsidRDefault="002327E3" w:rsidP="0081043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27E3">
        <w:rPr>
          <w:b/>
          <w:sz w:val="24"/>
          <w:szCs w:val="24"/>
          <w:lang w:val="ru-RU"/>
        </w:rPr>
        <w:t>Арест</w:t>
      </w:r>
      <w:r w:rsidRPr="002327E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="00466C91" w:rsidRPr="00C4092E">
        <w:rPr>
          <w:sz w:val="24"/>
          <w:szCs w:val="24"/>
        </w:rPr>
        <w:t>peine d’arrêt [(</w:t>
      </w:r>
      <w:r w:rsidRPr="00C4092E">
        <w:rPr>
          <w:sz w:val="24"/>
          <w:szCs w:val="24"/>
        </w:rPr>
        <w:t>détention de courte durée</w:t>
      </w:r>
      <w:bookmarkStart w:id="0" w:name="_GoBack"/>
      <w:bookmarkEnd w:id="0"/>
      <w:r>
        <w:rPr>
          <w:sz w:val="24"/>
          <w:szCs w:val="24"/>
        </w:rPr>
        <w:t xml:space="preserve"> allant de 1 à 6 mois - voir l’article 54 du Code pénal</w:t>
      </w:r>
      <w:r w:rsidR="009C12E9">
        <w:rPr>
          <w:sz w:val="24"/>
          <w:szCs w:val="24"/>
        </w:rPr>
        <w:t>- peine exécuté dans une maison d’arrêt (</w:t>
      </w:r>
      <w:r w:rsidR="009C12E9">
        <w:rPr>
          <w:sz w:val="24"/>
          <w:szCs w:val="24"/>
          <w:lang w:val="ru-RU"/>
        </w:rPr>
        <w:t>дом</w:t>
      </w:r>
      <w:r w:rsidR="009C12E9" w:rsidRPr="009C12E9">
        <w:rPr>
          <w:sz w:val="24"/>
          <w:szCs w:val="24"/>
        </w:rPr>
        <w:t xml:space="preserve"> </w:t>
      </w:r>
      <w:r w:rsidR="009C12E9">
        <w:rPr>
          <w:sz w:val="24"/>
          <w:szCs w:val="24"/>
          <w:lang w:val="ru-RU"/>
        </w:rPr>
        <w:t>ареста</w:t>
      </w:r>
      <w:r w:rsidR="004F2686">
        <w:rPr>
          <w:sz w:val="24"/>
          <w:szCs w:val="24"/>
        </w:rPr>
        <w:t>-</w:t>
      </w:r>
      <w:r w:rsidR="004F2686" w:rsidRPr="004F2686">
        <w:rPr>
          <w:sz w:val="24"/>
          <w:szCs w:val="24"/>
        </w:rPr>
        <w:t xml:space="preserve"> v</w:t>
      </w:r>
      <w:r w:rsidR="004F2686">
        <w:rPr>
          <w:sz w:val="24"/>
          <w:szCs w:val="24"/>
        </w:rPr>
        <w:t>oir la partie 8 de l’article 16 du Code d’application des peines de la Fédération de Russie</w:t>
      </w:r>
      <w:r>
        <w:rPr>
          <w:sz w:val="24"/>
          <w:szCs w:val="24"/>
        </w:rPr>
        <w:t>)</w:t>
      </w:r>
      <w:r w:rsidR="009C12E9">
        <w:rPr>
          <w:sz w:val="24"/>
          <w:szCs w:val="24"/>
        </w:rPr>
        <w:t>]</w:t>
      </w:r>
      <w:r w:rsidR="00001F7D">
        <w:rPr>
          <w:sz w:val="24"/>
          <w:szCs w:val="24"/>
        </w:rPr>
        <w:t xml:space="preserve">. </w:t>
      </w:r>
    </w:p>
    <w:p w:rsidR="0022145B" w:rsidRDefault="0022145B" w:rsidP="0081043A">
      <w:pPr>
        <w:rPr>
          <w:sz w:val="24"/>
          <w:szCs w:val="24"/>
        </w:rPr>
      </w:pPr>
    </w:p>
    <w:p w:rsidR="002327E3" w:rsidRPr="00001F7D" w:rsidRDefault="00001F7D" w:rsidP="0081043A">
      <w:pPr>
        <w:rPr>
          <w:sz w:val="24"/>
          <w:szCs w:val="24"/>
        </w:rPr>
      </w:pPr>
      <w:r>
        <w:rPr>
          <w:sz w:val="24"/>
          <w:szCs w:val="24"/>
        </w:rPr>
        <w:t xml:space="preserve">Lorsque ce type de peine est imposé à un militaire, celui-ci </w:t>
      </w:r>
      <w:r w:rsidRPr="00001F7D">
        <w:rPr>
          <w:sz w:val="24"/>
          <w:szCs w:val="24"/>
        </w:rPr>
        <w:t>l’exécute</w:t>
      </w:r>
      <w:r>
        <w:rPr>
          <w:sz w:val="24"/>
          <w:szCs w:val="24"/>
        </w:rPr>
        <w:t xml:space="preserve"> dans le local </w:t>
      </w:r>
      <w:r w:rsidR="00DD3A34">
        <w:rPr>
          <w:sz w:val="24"/>
          <w:szCs w:val="24"/>
        </w:rPr>
        <w:t>d’arrêts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гауптвахта</w:t>
      </w:r>
      <w:r>
        <w:rPr>
          <w:sz w:val="24"/>
          <w:szCs w:val="24"/>
        </w:rPr>
        <w:t>) de l’unité militaire</w:t>
      </w:r>
      <w:r w:rsidR="00DD3A34">
        <w:rPr>
          <w:sz w:val="24"/>
          <w:szCs w:val="24"/>
        </w:rPr>
        <w:t xml:space="preserve"> (voir la partie 12 de l’article 16 du Code d’application des peines)</w:t>
      </w:r>
    </w:p>
    <w:p w:rsidR="007D05A9" w:rsidRDefault="007D05A9" w:rsidP="0081043A">
      <w:pPr>
        <w:rPr>
          <w:sz w:val="24"/>
          <w:szCs w:val="24"/>
        </w:rPr>
      </w:pPr>
    </w:p>
    <w:p w:rsidR="00184738" w:rsidRDefault="002327E3" w:rsidP="0081043A">
      <w:pPr>
        <w:rPr>
          <w:rStyle w:val="blk"/>
          <w:sz w:val="24"/>
          <w:szCs w:val="24"/>
        </w:rPr>
      </w:pPr>
      <w:r w:rsidRPr="006F50DE">
        <w:rPr>
          <w:sz w:val="24"/>
          <w:szCs w:val="24"/>
        </w:rPr>
        <w:t xml:space="preserve">- </w:t>
      </w:r>
      <w:r w:rsidR="006F50DE" w:rsidRPr="006F50DE">
        <w:rPr>
          <w:b/>
          <w:sz w:val="24"/>
          <w:szCs w:val="24"/>
          <w:lang w:val="ru-RU"/>
        </w:rPr>
        <w:t>Лишение</w:t>
      </w:r>
      <w:r w:rsidR="006F50DE" w:rsidRPr="006F50DE">
        <w:rPr>
          <w:b/>
          <w:sz w:val="24"/>
          <w:szCs w:val="24"/>
        </w:rPr>
        <w:t xml:space="preserve"> </w:t>
      </w:r>
      <w:r w:rsidR="006F50DE" w:rsidRPr="006F50DE">
        <w:rPr>
          <w:b/>
          <w:sz w:val="24"/>
          <w:szCs w:val="24"/>
          <w:lang w:val="ru-RU"/>
        </w:rPr>
        <w:t>свободы</w:t>
      </w:r>
      <w:r w:rsidR="006F50DE" w:rsidRPr="006F50DE">
        <w:rPr>
          <w:b/>
          <w:sz w:val="24"/>
          <w:szCs w:val="24"/>
        </w:rPr>
        <w:t xml:space="preserve"> </w:t>
      </w:r>
      <w:r w:rsidR="006F50DE" w:rsidRPr="006F50DE">
        <w:rPr>
          <w:b/>
          <w:sz w:val="24"/>
          <w:szCs w:val="24"/>
          <w:lang w:val="ru-RU"/>
        </w:rPr>
        <w:t>на</w:t>
      </w:r>
      <w:r w:rsidR="006F50DE" w:rsidRPr="006F50DE">
        <w:rPr>
          <w:b/>
          <w:sz w:val="24"/>
          <w:szCs w:val="24"/>
        </w:rPr>
        <w:t xml:space="preserve"> </w:t>
      </w:r>
      <w:r w:rsidR="006F50DE" w:rsidRPr="006F50DE">
        <w:rPr>
          <w:b/>
          <w:sz w:val="24"/>
          <w:szCs w:val="24"/>
          <w:lang w:val="ru-RU"/>
        </w:rPr>
        <w:t>определенный</w:t>
      </w:r>
      <w:r w:rsidR="006F50DE" w:rsidRPr="006F50DE">
        <w:rPr>
          <w:b/>
          <w:sz w:val="24"/>
          <w:szCs w:val="24"/>
        </w:rPr>
        <w:t xml:space="preserve"> </w:t>
      </w:r>
      <w:r w:rsidR="006F50DE" w:rsidRPr="006F50DE">
        <w:rPr>
          <w:b/>
          <w:sz w:val="24"/>
          <w:szCs w:val="24"/>
          <w:lang w:val="ru-RU"/>
        </w:rPr>
        <w:t>срок</w:t>
      </w:r>
      <w:r w:rsidR="006F50DE" w:rsidRPr="006F50DE">
        <w:rPr>
          <w:sz w:val="24"/>
          <w:szCs w:val="24"/>
        </w:rPr>
        <w:t xml:space="preserve"> (voir l’</w:t>
      </w:r>
      <w:r w:rsidR="006F50DE">
        <w:rPr>
          <w:sz w:val="24"/>
          <w:szCs w:val="24"/>
        </w:rPr>
        <w:t>article</w:t>
      </w:r>
      <w:r w:rsidR="006F50DE" w:rsidRPr="006F50DE">
        <w:rPr>
          <w:sz w:val="24"/>
          <w:szCs w:val="24"/>
        </w:rPr>
        <w:t xml:space="preserve"> 56 </w:t>
      </w:r>
      <w:r w:rsidR="006F50DE">
        <w:rPr>
          <w:sz w:val="24"/>
          <w:szCs w:val="24"/>
        </w:rPr>
        <w:t>du</w:t>
      </w:r>
      <w:r w:rsidR="006F50DE" w:rsidRPr="006F50DE">
        <w:rPr>
          <w:sz w:val="24"/>
          <w:szCs w:val="24"/>
        </w:rPr>
        <w:t xml:space="preserve"> </w:t>
      </w:r>
      <w:r w:rsidR="006F50DE">
        <w:rPr>
          <w:sz w:val="24"/>
          <w:szCs w:val="24"/>
        </w:rPr>
        <w:t>Code</w:t>
      </w:r>
      <w:r w:rsidR="006F50DE" w:rsidRPr="006F50DE">
        <w:rPr>
          <w:sz w:val="24"/>
          <w:szCs w:val="24"/>
        </w:rPr>
        <w:t xml:space="preserve"> </w:t>
      </w:r>
      <w:r w:rsidR="006F50DE">
        <w:rPr>
          <w:sz w:val="24"/>
          <w:szCs w:val="24"/>
        </w:rPr>
        <w:t>p</w:t>
      </w:r>
      <w:r w:rsidR="006F50DE" w:rsidRPr="006F50DE">
        <w:rPr>
          <w:sz w:val="24"/>
          <w:szCs w:val="24"/>
        </w:rPr>
        <w:t>é</w:t>
      </w:r>
      <w:r w:rsidR="006F50DE">
        <w:rPr>
          <w:sz w:val="24"/>
          <w:szCs w:val="24"/>
        </w:rPr>
        <w:t>nal</w:t>
      </w:r>
      <w:r w:rsidR="006F50DE" w:rsidRPr="006F50DE">
        <w:rPr>
          <w:sz w:val="24"/>
          <w:szCs w:val="24"/>
        </w:rPr>
        <w:t xml:space="preserve">) </w:t>
      </w:r>
      <w:r w:rsidR="006F50DE" w:rsidRPr="006F50DE">
        <w:rPr>
          <w:rStyle w:val="blk"/>
          <w:sz w:val="22"/>
          <w:szCs w:val="22"/>
          <w:lang w:val="ru-RU"/>
        </w:rPr>
        <w:t>путем</w:t>
      </w:r>
      <w:r w:rsidR="006F50DE" w:rsidRPr="006F50DE">
        <w:rPr>
          <w:rStyle w:val="blk"/>
          <w:sz w:val="22"/>
          <w:szCs w:val="22"/>
        </w:rPr>
        <w:t xml:space="preserve"> </w:t>
      </w:r>
      <w:r w:rsidR="006F50DE" w:rsidRPr="006F50DE">
        <w:rPr>
          <w:rStyle w:val="blk"/>
          <w:sz w:val="22"/>
          <w:szCs w:val="22"/>
          <w:lang w:val="ru-RU"/>
        </w:rPr>
        <w:t>направления</w:t>
      </w:r>
      <w:r w:rsidR="006F50DE" w:rsidRPr="006F50DE">
        <w:rPr>
          <w:rStyle w:val="blk"/>
          <w:sz w:val="22"/>
          <w:szCs w:val="22"/>
        </w:rPr>
        <w:t xml:space="preserve"> </w:t>
      </w:r>
      <w:r w:rsidR="006F50DE" w:rsidRPr="006F50DE">
        <w:rPr>
          <w:rStyle w:val="blk"/>
          <w:sz w:val="22"/>
          <w:szCs w:val="22"/>
          <w:lang w:val="ru-RU"/>
        </w:rPr>
        <w:t>осужденного</w:t>
      </w:r>
      <w:r w:rsidR="006F50DE" w:rsidRPr="006F50DE">
        <w:rPr>
          <w:rStyle w:val="blk"/>
          <w:sz w:val="22"/>
          <w:szCs w:val="22"/>
        </w:rPr>
        <w:t xml:space="preserve"> </w:t>
      </w:r>
      <w:r w:rsidR="006F50DE" w:rsidRPr="006F50DE">
        <w:rPr>
          <w:rStyle w:val="blk"/>
          <w:sz w:val="22"/>
          <w:szCs w:val="22"/>
          <w:lang w:val="ru-RU"/>
        </w:rPr>
        <w:t>в</w:t>
      </w:r>
      <w:r w:rsidR="006F50DE" w:rsidRPr="006F50DE">
        <w:rPr>
          <w:rStyle w:val="blk"/>
          <w:sz w:val="22"/>
          <w:szCs w:val="22"/>
        </w:rPr>
        <w:t xml:space="preserve"> </w:t>
      </w:r>
      <w:r w:rsidR="006F50DE" w:rsidRPr="006F50DE">
        <w:rPr>
          <w:rStyle w:val="blk"/>
          <w:sz w:val="22"/>
          <w:szCs w:val="22"/>
          <w:lang w:val="ru-RU"/>
        </w:rPr>
        <w:t>колонию</w:t>
      </w:r>
      <w:r w:rsidR="006F50DE" w:rsidRPr="006F50DE">
        <w:rPr>
          <w:rStyle w:val="blk"/>
          <w:sz w:val="22"/>
          <w:szCs w:val="22"/>
        </w:rPr>
        <w:t>-</w:t>
      </w:r>
      <w:r w:rsidR="006F50DE" w:rsidRPr="006F50DE">
        <w:rPr>
          <w:rStyle w:val="blk"/>
          <w:sz w:val="22"/>
          <w:szCs w:val="22"/>
          <w:lang w:val="ru-RU"/>
        </w:rPr>
        <w:t>поселение</w:t>
      </w:r>
      <w:r w:rsidR="006F50DE" w:rsidRPr="006F50DE">
        <w:rPr>
          <w:rStyle w:val="blk"/>
          <w:sz w:val="22"/>
          <w:szCs w:val="22"/>
        </w:rPr>
        <w:t xml:space="preserve">, </w:t>
      </w:r>
      <w:r w:rsidR="006F50DE" w:rsidRPr="006F50DE">
        <w:rPr>
          <w:rStyle w:val="blk"/>
          <w:sz w:val="22"/>
          <w:szCs w:val="22"/>
          <w:lang w:val="ru-RU"/>
        </w:rPr>
        <w:t>помещения</w:t>
      </w:r>
      <w:r w:rsidR="006F50DE" w:rsidRPr="006F50DE">
        <w:rPr>
          <w:rStyle w:val="blk"/>
          <w:sz w:val="22"/>
          <w:szCs w:val="22"/>
        </w:rPr>
        <w:t xml:space="preserve"> </w:t>
      </w:r>
      <w:r w:rsidR="006F50DE" w:rsidRPr="006F50DE">
        <w:rPr>
          <w:rStyle w:val="blk"/>
          <w:sz w:val="22"/>
          <w:szCs w:val="22"/>
          <w:lang w:val="ru-RU"/>
        </w:rPr>
        <w:t>в</w:t>
      </w:r>
      <w:r w:rsidR="006F50DE" w:rsidRPr="006F50DE">
        <w:rPr>
          <w:rStyle w:val="blk"/>
          <w:sz w:val="22"/>
          <w:szCs w:val="22"/>
        </w:rPr>
        <w:t xml:space="preserve"> </w:t>
      </w:r>
      <w:r w:rsidR="006F50DE" w:rsidRPr="006F50DE">
        <w:rPr>
          <w:rStyle w:val="blk"/>
          <w:sz w:val="22"/>
          <w:szCs w:val="22"/>
          <w:lang w:val="ru-RU"/>
        </w:rPr>
        <w:t>воспитательную</w:t>
      </w:r>
      <w:r w:rsidR="006F50DE" w:rsidRPr="006F50DE">
        <w:rPr>
          <w:rStyle w:val="blk"/>
          <w:sz w:val="22"/>
          <w:szCs w:val="22"/>
        </w:rPr>
        <w:t xml:space="preserve"> </w:t>
      </w:r>
      <w:r w:rsidR="006F50DE" w:rsidRPr="006F50DE">
        <w:rPr>
          <w:rStyle w:val="blk"/>
          <w:sz w:val="22"/>
          <w:szCs w:val="22"/>
          <w:lang w:val="ru-RU"/>
        </w:rPr>
        <w:t>колонию</w:t>
      </w:r>
      <w:r w:rsidR="006F50DE" w:rsidRPr="006F50DE">
        <w:rPr>
          <w:rStyle w:val="blk"/>
          <w:sz w:val="22"/>
          <w:szCs w:val="22"/>
        </w:rPr>
        <w:t xml:space="preserve">, </w:t>
      </w:r>
      <w:r w:rsidR="006F50DE" w:rsidRPr="006F50DE">
        <w:rPr>
          <w:rStyle w:val="blk"/>
          <w:sz w:val="22"/>
          <w:szCs w:val="22"/>
          <w:lang w:val="ru-RU"/>
        </w:rPr>
        <w:t>лечебное</w:t>
      </w:r>
      <w:r w:rsidR="006F50DE" w:rsidRPr="006F50DE">
        <w:rPr>
          <w:rStyle w:val="blk"/>
          <w:sz w:val="22"/>
          <w:szCs w:val="22"/>
        </w:rPr>
        <w:t xml:space="preserve"> </w:t>
      </w:r>
      <w:r w:rsidR="006F50DE" w:rsidRPr="006F50DE">
        <w:rPr>
          <w:rStyle w:val="blk"/>
          <w:sz w:val="22"/>
          <w:szCs w:val="22"/>
          <w:lang w:val="ru-RU"/>
        </w:rPr>
        <w:t>исправительное</w:t>
      </w:r>
      <w:r w:rsidR="006F50DE" w:rsidRPr="006F50DE">
        <w:rPr>
          <w:rStyle w:val="blk"/>
          <w:sz w:val="22"/>
          <w:szCs w:val="22"/>
        </w:rPr>
        <w:t xml:space="preserve"> </w:t>
      </w:r>
      <w:r w:rsidR="006F50DE" w:rsidRPr="006F50DE">
        <w:rPr>
          <w:rStyle w:val="blk"/>
          <w:sz w:val="22"/>
          <w:szCs w:val="22"/>
          <w:lang w:val="ru-RU"/>
        </w:rPr>
        <w:t>учреждение</w:t>
      </w:r>
      <w:r w:rsidR="006F50DE" w:rsidRPr="006F50DE">
        <w:rPr>
          <w:rStyle w:val="blk"/>
          <w:sz w:val="22"/>
          <w:szCs w:val="22"/>
        </w:rPr>
        <w:t xml:space="preserve">, </w:t>
      </w:r>
      <w:r w:rsidR="006F50DE" w:rsidRPr="006F50DE">
        <w:rPr>
          <w:rStyle w:val="blk"/>
          <w:sz w:val="22"/>
          <w:szCs w:val="22"/>
          <w:lang w:val="ru-RU"/>
        </w:rPr>
        <w:t>исправительную</w:t>
      </w:r>
      <w:r w:rsidR="006F50DE" w:rsidRPr="006F50DE">
        <w:rPr>
          <w:rStyle w:val="blk"/>
          <w:sz w:val="22"/>
          <w:szCs w:val="22"/>
        </w:rPr>
        <w:t xml:space="preserve"> </w:t>
      </w:r>
      <w:r w:rsidR="006F50DE" w:rsidRPr="006F50DE">
        <w:rPr>
          <w:rStyle w:val="blk"/>
          <w:sz w:val="22"/>
          <w:szCs w:val="22"/>
          <w:lang w:val="ru-RU"/>
        </w:rPr>
        <w:t>колонию</w:t>
      </w:r>
      <w:r w:rsidR="006F50DE" w:rsidRPr="006F50DE">
        <w:rPr>
          <w:rStyle w:val="blk"/>
          <w:sz w:val="22"/>
          <w:szCs w:val="22"/>
        </w:rPr>
        <w:t xml:space="preserve"> </w:t>
      </w:r>
      <w:r w:rsidR="006F50DE" w:rsidRPr="006F50DE">
        <w:rPr>
          <w:rStyle w:val="blk"/>
          <w:sz w:val="22"/>
          <w:szCs w:val="22"/>
          <w:lang w:val="ru-RU"/>
        </w:rPr>
        <w:t>общего</w:t>
      </w:r>
      <w:r w:rsidR="006F50DE" w:rsidRPr="006F50DE">
        <w:rPr>
          <w:rStyle w:val="blk"/>
          <w:sz w:val="22"/>
          <w:szCs w:val="22"/>
        </w:rPr>
        <w:t xml:space="preserve">, </w:t>
      </w:r>
      <w:r w:rsidR="006F50DE" w:rsidRPr="006F50DE">
        <w:rPr>
          <w:rStyle w:val="blk"/>
          <w:sz w:val="22"/>
          <w:szCs w:val="22"/>
          <w:lang w:val="ru-RU"/>
        </w:rPr>
        <w:t>строгого</w:t>
      </w:r>
      <w:r w:rsidR="006F50DE" w:rsidRPr="006F50DE">
        <w:rPr>
          <w:rStyle w:val="blk"/>
          <w:sz w:val="22"/>
          <w:szCs w:val="22"/>
        </w:rPr>
        <w:t xml:space="preserve"> </w:t>
      </w:r>
      <w:r w:rsidR="006F50DE" w:rsidRPr="006F50DE">
        <w:rPr>
          <w:rStyle w:val="blk"/>
          <w:sz w:val="22"/>
          <w:szCs w:val="22"/>
          <w:lang w:val="ru-RU"/>
        </w:rPr>
        <w:t>или</w:t>
      </w:r>
      <w:r w:rsidR="006F50DE" w:rsidRPr="006F50DE">
        <w:rPr>
          <w:rStyle w:val="blk"/>
          <w:sz w:val="22"/>
          <w:szCs w:val="22"/>
        </w:rPr>
        <w:t xml:space="preserve"> </w:t>
      </w:r>
      <w:r w:rsidR="006F50DE" w:rsidRPr="006F50DE">
        <w:rPr>
          <w:rStyle w:val="blk"/>
          <w:sz w:val="22"/>
          <w:szCs w:val="22"/>
          <w:lang w:val="ru-RU"/>
        </w:rPr>
        <w:t>особого</w:t>
      </w:r>
      <w:r w:rsidR="006F50DE" w:rsidRPr="006F50DE">
        <w:rPr>
          <w:rStyle w:val="blk"/>
          <w:sz w:val="22"/>
          <w:szCs w:val="22"/>
        </w:rPr>
        <w:t xml:space="preserve"> </w:t>
      </w:r>
      <w:r w:rsidR="006F50DE" w:rsidRPr="006F50DE">
        <w:rPr>
          <w:rStyle w:val="blk"/>
          <w:sz w:val="22"/>
          <w:szCs w:val="22"/>
          <w:lang w:val="ru-RU"/>
        </w:rPr>
        <w:t>режима</w:t>
      </w:r>
      <w:r w:rsidR="006F50DE" w:rsidRPr="006F50DE">
        <w:rPr>
          <w:rStyle w:val="blk"/>
          <w:sz w:val="22"/>
          <w:szCs w:val="22"/>
        </w:rPr>
        <w:t xml:space="preserve"> </w:t>
      </w:r>
      <w:r w:rsidR="006F50DE" w:rsidRPr="006F50DE">
        <w:rPr>
          <w:rStyle w:val="blk"/>
          <w:sz w:val="22"/>
          <w:szCs w:val="22"/>
          <w:lang w:val="ru-RU"/>
        </w:rPr>
        <w:t>либо</w:t>
      </w:r>
      <w:r w:rsidR="006F50DE" w:rsidRPr="006F50DE">
        <w:rPr>
          <w:rStyle w:val="blk"/>
          <w:sz w:val="22"/>
          <w:szCs w:val="22"/>
        </w:rPr>
        <w:t xml:space="preserve"> </w:t>
      </w:r>
      <w:r w:rsidR="006F50DE" w:rsidRPr="006F50DE">
        <w:rPr>
          <w:rStyle w:val="blk"/>
          <w:sz w:val="22"/>
          <w:szCs w:val="22"/>
          <w:lang w:val="ru-RU"/>
        </w:rPr>
        <w:t>в</w:t>
      </w:r>
      <w:r w:rsidR="006F50DE" w:rsidRPr="006F50DE">
        <w:rPr>
          <w:rStyle w:val="blk"/>
          <w:sz w:val="22"/>
          <w:szCs w:val="22"/>
        </w:rPr>
        <w:t xml:space="preserve"> </w:t>
      </w:r>
      <w:r w:rsidR="006F50DE" w:rsidRPr="006F50DE">
        <w:rPr>
          <w:rStyle w:val="blk"/>
          <w:sz w:val="22"/>
          <w:szCs w:val="22"/>
          <w:lang w:val="ru-RU"/>
        </w:rPr>
        <w:t>тюрьму</w:t>
      </w:r>
      <w:r w:rsidR="006F50DE" w:rsidRPr="006F50DE">
        <w:rPr>
          <w:rStyle w:val="blk"/>
          <w:sz w:val="22"/>
          <w:szCs w:val="22"/>
        </w:rPr>
        <w:t xml:space="preserve"> </w:t>
      </w:r>
      <w:r w:rsidR="006F50DE" w:rsidRPr="006F50DE">
        <w:rPr>
          <w:rStyle w:val="blk"/>
          <w:sz w:val="24"/>
          <w:szCs w:val="24"/>
        </w:rPr>
        <w:t xml:space="preserve">= </w:t>
      </w:r>
      <w:r w:rsidR="006F50DE" w:rsidRPr="000A53F3">
        <w:rPr>
          <w:rStyle w:val="blk"/>
          <w:sz w:val="24"/>
          <w:szCs w:val="24"/>
          <w:u w:val="single"/>
        </w:rPr>
        <w:t>privation de liberté</w:t>
      </w:r>
      <w:r w:rsidR="006F50DE" w:rsidRPr="006F50DE">
        <w:rPr>
          <w:rStyle w:val="blk"/>
          <w:sz w:val="24"/>
          <w:szCs w:val="24"/>
        </w:rPr>
        <w:t xml:space="preserve"> </w:t>
      </w:r>
      <w:r w:rsidR="001F3EB2">
        <w:rPr>
          <w:rStyle w:val="blk"/>
          <w:sz w:val="24"/>
          <w:szCs w:val="24"/>
        </w:rPr>
        <w:t xml:space="preserve">par le </w:t>
      </w:r>
      <w:r w:rsidR="006F50DE">
        <w:rPr>
          <w:rStyle w:val="blk"/>
          <w:sz w:val="24"/>
          <w:szCs w:val="24"/>
        </w:rPr>
        <w:t xml:space="preserve">placement du condamné dans une colonie </w:t>
      </w:r>
      <w:r w:rsidR="001F3EB2">
        <w:rPr>
          <w:rStyle w:val="blk"/>
          <w:sz w:val="24"/>
          <w:szCs w:val="24"/>
        </w:rPr>
        <w:t>ouverte</w:t>
      </w:r>
      <w:r w:rsidR="006F50DE">
        <w:rPr>
          <w:rStyle w:val="blk"/>
          <w:sz w:val="24"/>
          <w:szCs w:val="24"/>
        </w:rPr>
        <w:t xml:space="preserve">, dans une colonie d’éducation surveillée, dans un établissement </w:t>
      </w:r>
      <w:r w:rsidR="000F3C07" w:rsidRPr="000F3C07">
        <w:rPr>
          <w:rStyle w:val="blk"/>
          <w:sz w:val="24"/>
          <w:szCs w:val="24"/>
        </w:rPr>
        <w:t xml:space="preserve">médical </w:t>
      </w:r>
      <w:r w:rsidR="006F50DE">
        <w:rPr>
          <w:rStyle w:val="blk"/>
          <w:sz w:val="24"/>
          <w:szCs w:val="24"/>
        </w:rPr>
        <w:t>pénitentiaire</w:t>
      </w:r>
      <w:r w:rsidR="00113BD3">
        <w:rPr>
          <w:rStyle w:val="blk"/>
          <w:sz w:val="24"/>
          <w:szCs w:val="24"/>
        </w:rPr>
        <w:t>,</w:t>
      </w:r>
      <w:r w:rsidR="001F3EB2">
        <w:rPr>
          <w:rStyle w:val="blk"/>
          <w:sz w:val="24"/>
          <w:szCs w:val="24"/>
        </w:rPr>
        <w:t xml:space="preserve"> dans une colonie pénitentiaire à régime </w:t>
      </w:r>
      <w:r w:rsidR="00D31ECA">
        <w:rPr>
          <w:rStyle w:val="blk"/>
          <w:sz w:val="24"/>
          <w:szCs w:val="24"/>
        </w:rPr>
        <w:t>ordinaire</w:t>
      </w:r>
      <w:r w:rsidR="001F3EB2">
        <w:rPr>
          <w:rStyle w:val="blk"/>
          <w:sz w:val="24"/>
          <w:szCs w:val="24"/>
        </w:rPr>
        <w:t xml:space="preserve">, </w:t>
      </w:r>
      <w:r w:rsidR="00AB010E">
        <w:rPr>
          <w:rStyle w:val="blk"/>
          <w:sz w:val="24"/>
          <w:szCs w:val="24"/>
        </w:rPr>
        <w:t>rigoureux</w:t>
      </w:r>
      <w:r w:rsidR="001F3EB2">
        <w:rPr>
          <w:rStyle w:val="blk"/>
          <w:sz w:val="24"/>
          <w:szCs w:val="24"/>
        </w:rPr>
        <w:t xml:space="preserve"> ou spécial</w:t>
      </w:r>
      <w:r w:rsidR="00113BD3">
        <w:rPr>
          <w:rStyle w:val="blk"/>
          <w:sz w:val="24"/>
          <w:szCs w:val="24"/>
        </w:rPr>
        <w:t>, ou en prison</w:t>
      </w:r>
      <w:r w:rsidR="001F3EB2">
        <w:rPr>
          <w:rStyle w:val="blk"/>
          <w:sz w:val="24"/>
          <w:szCs w:val="24"/>
        </w:rPr>
        <w:t>.</w:t>
      </w:r>
    </w:p>
    <w:p w:rsidR="0029509B" w:rsidRDefault="0029509B" w:rsidP="0081043A">
      <w:pPr>
        <w:rPr>
          <w:rStyle w:val="blk"/>
          <w:sz w:val="24"/>
          <w:szCs w:val="24"/>
        </w:rPr>
      </w:pPr>
      <w:r w:rsidRPr="00236D10">
        <w:rPr>
          <w:rStyle w:val="blk"/>
          <w:sz w:val="24"/>
          <w:szCs w:val="24"/>
        </w:rPr>
        <w:t>(</w:t>
      </w:r>
      <w:r>
        <w:rPr>
          <w:rStyle w:val="blk"/>
          <w:sz w:val="24"/>
          <w:szCs w:val="24"/>
        </w:rPr>
        <w:t>L</w:t>
      </w:r>
      <w:r w:rsidRPr="00236D10">
        <w:rPr>
          <w:rStyle w:val="blk"/>
          <w:sz w:val="24"/>
          <w:szCs w:val="24"/>
        </w:rPr>
        <w:t>’</w:t>
      </w:r>
      <w:r>
        <w:rPr>
          <w:rStyle w:val="blk"/>
          <w:sz w:val="24"/>
          <w:szCs w:val="24"/>
        </w:rPr>
        <w:t>article</w:t>
      </w:r>
      <w:r w:rsidRPr="00236D10">
        <w:rPr>
          <w:rStyle w:val="blk"/>
          <w:sz w:val="24"/>
          <w:szCs w:val="24"/>
        </w:rPr>
        <w:t xml:space="preserve"> 58 </w:t>
      </w:r>
      <w:r>
        <w:rPr>
          <w:rStyle w:val="blk"/>
          <w:sz w:val="24"/>
          <w:szCs w:val="24"/>
        </w:rPr>
        <w:t>du</w:t>
      </w:r>
      <w:r w:rsidRPr="00236D10">
        <w:rPr>
          <w:rStyle w:val="blk"/>
          <w:sz w:val="24"/>
          <w:szCs w:val="24"/>
        </w:rPr>
        <w:t xml:space="preserve"> </w:t>
      </w:r>
      <w:r>
        <w:rPr>
          <w:rStyle w:val="blk"/>
          <w:sz w:val="24"/>
          <w:szCs w:val="24"/>
        </w:rPr>
        <w:t>Code</w:t>
      </w:r>
      <w:r w:rsidRPr="00236D10">
        <w:rPr>
          <w:rStyle w:val="blk"/>
          <w:sz w:val="24"/>
          <w:szCs w:val="24"/>
        </w:rPr>
        <w:t xml:space="preserve"> </w:t>
      </w:r>
      <w:r>
        <w:rPr>
          <w:rStyle w:val="blk"/>
          <w:sz w:val="24"/>
          <w:szCs w:val="24"/>
        </w:rPr>
        <w:t>p</w:t>
      </w:r>
      <w:r w:rsidRPr="00236D10">
        <w:rPr>
          <w:rStyle w:val="blk"/>
          <w:sz w:val="24"/>
          <w:szCs w:val="24"/>
        </w:rPr>
        <w:t>é</w:t>
      </w:r>
      <w:r>
        <w:rPr>
          <w:rStyle w:val="blk"/>
          <w:sz w:val="24"/>
          <w:szCs w:val="24"/>
        </w:rPr>
        <w:t>nal</w:t>
      </w:r>
      <w:r w:rsidRPr="00236D10">
        <w:rPr>
          <w:rStyle w:val="blk"/>
          <w:sz w:val="24"/>
          <w:szCs w:val="24"/>
        </w:rPr>
        <w:t xml:space="preserve"> </w:t>
      </w:r>
      <w:r>
        <w:rPr>
          <w:rStyle w:val="blk"/>
          <w:sz w:val="24"/>
          <w:szCs w:val="24"/>
        </w:rPr>
        <w:t>indique</w:t>
      </w:r>
      <w:r w:rsidRPr="00236D10">
        <w:rPr>
          <w:rStyle w:val="blk"/>
          <w:sz w:val="24"/>
          <w:szCs w:val="24"/>
        </w:rPr>
        <w:t xml:space="preserve"> </w:t>
      </w:r>
      <w:r>
        <w:rPr>
          <w:rStyle w:val="blk"/>
          <w:sz w:val="24"/>
          <w:szCs w:val="24"/>
        </w:rPr>
        <w:t>le</w:t>
      </w:r>
      <w:r w:rsidRPr="00236D10">
        <w:rPr>
          <w:rStyle w:val="blk"/>
          <w:sz w:val="24"/>
          <w:szCs w:val="24"/>
        </w:rPr>
        <w:t xml:space="preserve"> </w:t>
      </w:r>
      <w:r>
        <w:rPr>
          <w:rStyle w:val="blk"/>
          <w:sz w:val="24"/>
          <w:szCs w:val="24"/>
        </w:rPr>
        <w:t>type</w:t>
      </w:r>
      <w:r w:rsidRPr="00236D10">
        <w:rPr>
          <w:rStyle w:val="blk"/>
          <w:sz w:val="24"/>
          <w:szCs w:val="24"/>
        </w:rPr>
        <w:t xml:space="preserve"> </w:t>
      </w:r>
      <w:r>
        <w:rPr>
          <w:rStyle w:val="blk"/>
          <w:sz w:val="24"/>
          <w:szCs w:val="24"/>
        </w:rPr>
        <w:t>d</w:t>
      </w:r>
      <w:r w:rsidRPr="00236D10">
        <w:rPr>
          <w:rStyle w:val="blk"/>
          <w:sz w:val="24"/>
          <w:szCs w:val="24"/>
        </w:rPr>
        <w:t>’é</w:t>
      </w:r>
      <w:r>
        <w:rPr>
          <w:rStyle w:val="blk"/>
          <w:sz w:val="24"/>
          <w:szCs w:val="24"/>
        </w:rPr>
        <w:t>tablissement</w:t>
      </w:r>
      <w:r w:rsidRPr="00236D10">
        <w:rPr>
          <w:rStyle w:val="blk"/>
          <w:sz w:val="24"/>
          <w:szCs w:val="24"/>
        </w:rPr>
        <w:t xml:space="preserve"> </w:t>
      </w:r>
      <w:r>
        <w:rPr>
          <w:rStyle w:val="blk"/>
          <w:sz w:val="24"/>
          <w:szCs w:val="24"/>
        </w:rPr>
        <w:t>auquel</w:t>
      </w:r>
      <w:r w:rsidRPr="00236D10">
        <w:rPr>
          <w:rStyle w:val="blk"/>
          <w:sz w:val="24"/>
          <w:szCs w:val="24"/>
        </w:rPr>
        <w:t xml:space="preserve"> </w:t>
      </w:r>
      <w:r>
        <w:rPr>
          <w:rStyle w:val="blk"/>
          <w:sz w:val="24"/>
          <w:szCs w:val="24"/>
        </w:rPr>
        <w:t>est</w:t>
      </w:r>
      <w:r w:rsidRPr="00236D10">
        <w:rPr>
          <w:rStyle w:val="blk"/>
          <w:sz w:val="24"/>
          <w:szCs w:val="24"/>
        </w:rPr>
        <w:t xml:space="preserve"> </w:t>
      </w:r>
      <w:r>
        <w:rPr>
          <w:rStyle w:val="blk"/>
          <w:sz w:val="24"/>
          <w:szCs w:val="24"/>
        </w:rPr>
        <w:t>affect</w:t>
      </w:r>
      <w:r w:rsidRPr="00236D10">
        <w:rPr>
          <w:rStyle w:val="blk"/>
          <w:sz w:val="24"/>
          <w:szCs w:val="24"/>
        </w:rPr>
        <w:t xml:space="preserve">é </w:t>
      </w:r>
      <w:r>
        <w:rPr>
          <w:rStyle w:val="blk"/>
          <w:sz w:val="24"/>
          <w:szCs w:val="24"/>
        </w:rPr>
        <w:t>le</w:t>
      </w:r>
      <w:r w:rsidRPr="00236D10">
        <w:rPr>
          <w:rStyle w:val="blk"/>
          <w:sz w:val="24"/>
          <w:szCs w:val="24"/>
        </w:rPr>
        <w:t xml:space="preserve"> </w:t>
      </w:r>
      <w:r>
        <w:rPr>
          <w:rStyle w:val="blk"/>
          <w:sz w:val="24"/>
          <w:szCs w:val="24"/>
        </w:rPr>
        <w:t>condamn</w:t>
      </w:r>
      <w:r w:rsidRPr="00236D10">
        <w:rPr>
          <w:rStyle w:val="blk"/>
          <w:sz w:val="24"/>
          <w:szCs w:val="24"/>
        </w:rPr>
        <w:t xml:space="preserve">é </w:t>
      </w:r>
      <w:r>
        <w:rPr>
          <w:rStyle w:val="blk"/>
          <w:sz w:val="24"/>
          <w:szCs w:val="24"/>
        </w:rPr>
        <w:t>selon</w:t>
      </w:r>
      <w:r w:rsidRPr="00236D10">
        <w:rPr>
          <w:rStyle w:val="blk"/>
          <w:sz w:val="24"/>
          <w:szCs w:val="24"/>
        </w:rPr>
        <w:t xml:space="preserve"> </w:t>
      </w:r>
      <w:r>
        <w:rPr>
          <w:rStyle w:val="blk"/>
          <w:sz w:val="24"/>
          <w:szCs w:val="24"/>
        </w:rPr>
        <w:t>l</w:t>
      </w:r>
      <w:r w:rsidRPr="00236D10">
        <w:rPr>
          <w:rStyle w:val="blk"/>
          <w:sz w:val="24"/>
          <w:szCs w:val="24"/>
        </w:rPr>
        <w:t>’</w:t>
      </w:r>
      <w:r>
        <w:rPr>
          <w:rStyle w:val="blk"/>
          <w:sz w:val="24"/>
          <w:szCs w:val="24"/>
        </w:rPr>
        <w:t>infraction</w:t>
      </w:r>
      <w:r w:rsidRPr="00236D10">
        <w:rPr>
          <w:rStyle w:val="blk"/>
          <w:sz w:val="24"/>
          <w:szCs w:val="24"/>
        </w:rPr>
        <w:t xml:space="preserve"> </w:t>
      </w:r>
      <w:r>
        <w:rPr>
          <w:rStyle w:val="blk"/>
          <w:sz w:val="24"/>
          <w:szCs w:val="24"/>
        </w:rPr>
        <w:t>commise</w:t>
      </w:r>
      <w:r w:rsidRPr="00236D10">
        <w:rPr>
          <w:rStyle w:val="blk"/>
          <w:sz w:val="24"/>
          <w:szCs w:val="24"/>
        </w:rPr>
        <w:t>)</w:t>
      </w:r>
    </w:p>
    <w:p w:rsidR="00CB70B5" w:rsidRDefault="00CB70B5" w:rsidP="0081043A">
      <w:pPr>
        <w:rPr>
          <w:rStyle w:val="blk"/>
          <w:sz w:val="24"/>
          <w:szCs w:val="24"/>
        </w:rPr>
      </w:pPr>
    </w:p>
    <w:p w:rsidR="00CB70B5" w:rsidRPr="00236D10" w:rsidRDefault="00CB70B5" w:rsidP="0081043A">
      <w:pPr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-</w:t>
      </w:r>
      <w:r w:rsidRPr="00CB70B5">
        <w:t xml:space="preserve"> </w:t>
      </w:r>
      <w:r w:rsidRPr="00CB70B5">
        <w:rPr>
          <w:rStyle w:val="blk"/>
          <w:b/>
          <w:sz w:val="24"/>
          <w:szCs w:val="24"/>
        </w:rPr>
        <w:t>Пожизненное лишение свободы</w:t>
      </w:r>
      <w:r>
        <w:rPr>
          <w:rStyle w:val="blk"/>
          <w:b/>
          <w:sz w:val="24"/>
          <w:szCs w:val="24"/>
        </w:rPr>
        <w:t xml:space="preserve"> </w:t>
      </w:r>
      <w:r w:rsidRPr="00CB70B5">
        <w:rPr>
          <w:rStyle w:val="blk"/>
          <w:sz w:val="24"/>
          <w:szCs w:val="24"/>
        </w:rPr>
        <w:t>(voir l’article 57 du Code pénal)</w:t>
      </w:r>
      <w:r>
        <w:rPr>
          <w:rStyle w:val="blk"/>
          <w:sz w:val="24"/>
          <w:szCs w:val="24"/>
        </w:rPr>
        <w:t xml:space="preserve"> = </w:t>
      </w:r>
      <w:r w:rsidRPr="000A53F3">
        <w:rPr>
          <w:rStyle w:val="blk"/>
          <w:sz w:val="24"/>
          <w:szCs w:val="24"/>
          <w:u w:val="single"/>
        </w:rPr>
        <w:t xml:space="preserve">réclusion </w:t>
      </w:r>
      <w:r w:rsidR="00DC673E">
        <w:rPr>
          <w:rStyle w:val="blk"/>
          <w:sz w:val="24"/>
          <w:szCs w:val="24"/>
          <w:u w:val="single"/>
        </w:rPr>
        <w:t>(</w:t>
      </w:r>
      <w:r w:rsidRPr="000A53F3">
        <w:rPr>
          <w:rStyle w:val="blk"/>
          <w:sz w:val="24"/>
          <w:szCs w:val="24"/>
          <w:u w:val="single"/>
        </w:rPr>
        <w:t>criminelle</w:t>
      </w:r>
      <w:r w:rsidR="00DC673E">
        <w:rPr>
          <w:rStyle w:val="blk"/>
          <w:sz w:val="24"/>
          <w:szCs w:val="24"/>
          <w:u w:val="single"/>
        </w:rPr>
        <w:t>)</w:t>
      </w:r>
      <w:r w:rsidRPr="000A53F3">
        <w:rPr>
          <w:rStyle w:val="blk"/>
          <w:sz w:val="24"/>
          <w:szCs w:val="24"/>
          <w:u w:val="single"/>
        </w:rPr>
        <w:t xml:space="preserve"> à perpétuité</w:t>
      </w:r>
      <w:r w:rsidR="009C12E9">
        <w:rPr>
          <w:rStyle w:val="blk"/>
          <w:sz w:val="24"/>
          <w:szCs w:val="24"/>
        </w:rPr>
        <w:t xml:space="preserve"> (exécutée dans une colonie pénitentiaire à régime spécial)</w:t>
      </w:r>
    </w:p>
    <w:p w:rsidR="007D05A9" w:rsidRPr="00236D10" w:rsidRDefault="00CB70B5" w:rsidP="0081043A">
      <w:pPr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 xml:space="preserve"> </w:t>
      </w:r>
    </w:p>
    <w:p w:rsidR="0029509B" w:rsidRPr="0029509B" w:rsidRDefault="00113BD3" w:rsidP="0081043A">
      <w:pPr>
        <w:rPr>
          <w:sz w:val="24"/>
          <w:szCs w:val="24"/>
        </w:rPr>
      </w:pPr>
      <w:r w:rsidRPr="0029509B">
        <w:rPr>
          <w:rStyle w:val="blk"/>
          <w:sz w:val="24"/>
          <w:szCs w:val="24"/>
        </w:rPr>
        <w:t>-</w:t>
      </w:r>
      <w:r w:rsidR="0029509B" w:rsidRPr="0029509B">
        <w:t xml:space="preserve"> </w:t>
      </w:r>
      <w:r w:rsidR="0029509B" w:rsidRPr="0029509B">
        <w:rPr>
          <w:rStyle w:val="blk"/>
          <w:b/>
          <w:sz w:val="24"/>
          <w:szCs w:val="24"/>
          <w:lang w:val="ru-RU"/>
        </w:rPr>
        <w:t>Содержание</w:t>
      </w:r>
      <w:r w:rsidR="0029509B" w:rsidRPr="0029509B">
        <w:rPr>
          <w:rStyle w:val="blk"/>
          <w:b/>
          <w:sz w:val="24"/>
          <w:szCs w:val="24"/>
        </w:rPr>
        <w:t xml:space="preserve"> </w:t>
      </w:r>
      <w:r w:rsidR="0029509B" w:rsidRPr="0029509B">
        <w:rPr>
          <w:rStyle w:val="blk"/>
          <w:b/>
          <w:sz w:val="24"/>
          <w:szCs w:val="24"/>
          <w:lang w:val="ru-RU"/>
        </w:rPr>
        <w:t>в</w:t>
      </w:r>
      <w:r w:rsidR="0029509B" w:rsidRPr="0029509B">
        <w:rPr>
          <w:rStyle w:val="blk"/>
          <w:b/>
          <w:sz w:val="24"/>
          <w:szCs w:val="24"/>
        </w:rPr>
        <w:t xml:space="preserve"> </w:t>
      </w:r>
      <w:r w:rsidR="0029509B" w:rsidRPr="0029509B">
        <w:rPr>
          <w:rStyle w:val="blk"/>
          <w:b/>
          <w:sz w:val="24"/>
          <w:szCs w:val="24"/>
          <w:lang w:val="ru-RU"/>
        </w:rPr>
        <w:t>дисциплинарной</w:t>
      </w:r>
      <w:r w:rsidR="0029509B" w:rsidRPr="0029509B">
        <w:rPr>
          <w:rStyle w:val="blk"/>
          <w:b/>
          <w:sz w:val="24"/>
          <w:szCs w:val="24"/>
        </w:rPr>
        <w:t xml:space="preserve"> </w:t>
      </w:r>
      <w:r w:rsidR="0029509B" w:rsidRPr="0029509B">
        <w:rPr>
          <w:rStyle w:val="blk"/>
          <w:b/>
          <w:sz w:val="24"/>
          <w:szCs w:val="24"/>
          <w:lang w:val="ru-RU"/>
        </w:rPr>
        <w:t>воинской</w:t>
      </w:r>
      <w:r w:rsidR="0029509B" w:rsidRPr="0029509B">
        <w:rPr>
          <w:rStyle w:val="blk"/>
          <w:b/>
          <w:sz w:val="24"/>
          <w:szCs w:val="24"/>
        </w:rPr>
        <w:t xml:space="preserve"> </w:t>
      </w:r>
      <w:r w:rsidR="0029509B" w:rsidRPr="0029509B">
        <w:rPr>
          <w:rStyle w:val="blk"/>
          <w:b/>
          <w:sz w:val="24"/>
          <w:szCs w:val="24"/>
          <w:lang w:val="ru-RU"/>
        </w:rPr>
        <w:t>части</w:t>
      </w:r>
      <w:r w:rsidR="0029509B">
        <w:rPr>
          <w:rStyle w:val="blk"/>
          <w:b/>
          <w:sz w:val="24"/>
          <w:szCs w:val="24"/>
        </w:rPr>
        <w:t xml:space="preserve"> </w:t>
      </w:r>
      <w:r w:rsidR="0029509B">
        <w:rPr>
          <w:sz w:val="24"/>
          <w:szCs w:val="24"/>
        </w:rPr>
        <w:t xml:space="preserve"> = </w:t>
      </w:r>
      <w:r w:rsidR="0029509B" w:rsidRPr="000A53F3">
        <w:rPr>
          <w:sz w:val="24"/>
          <w:szCs w:val="24"/>
          <w:u w:val="single"/>
        </w:rPr>
        <w:t xml:space="preserve">détention dans une unité militaire disciplinaire </w:t>
      </w:r>
      <w:r w:rsidR="0029509B">
        <w:rPr>
          <w:sz w:val="24"/>
          <w:szCs w:val="24"/>
        </w:rPr>
        <w:t>(voir l’article 55 du Code pénal)</w:t>
      </w:r>
    </w:p>
    <w:sectPr w:rsidR="0029509B" w:rsidRPr="0029509B" w:rsidSect="00B12372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BE" w:rsidRPr="00927979" w:rsidRDefault="00B509BE" w:rsidP="00927979">
      <w:pPr>
        <w:pStyle w:val="Pieddepage"/>
      </w:pPr>
    </w:p>
  </w:endnote>
  <w:endnote w:type="continuationSeparator" w:id="0">
    <w:p w:rsidR="00B509BE" w:rsidRPr="00927979" w:rsidRDefault="00B509BE" w:rsidP="00927979">
      <w:pPr>
        <w:pStyle w:val="Pieddepage"/>
      </w:pPr>
    </w:p>
  </w:endnote>
  <w:endnote w:type="continuationNotice" w:id="1">
    <w:p w:rsidR="00B509BE" w:rsidRPr="00927979" w:rsidRDefault="00B509BE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BE" w:rsidRPr="00927979" w:rsidRDefault="00B509BE" w:rsidP="00927979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927979">
        <w:rPr>
          <w:u w:val="single"/>
        </w:rPr>
        <w:tab/>
      </w:r>
    </w:p>
  </w:footnote>
  <w:footnote w:type="continuationSeparator" w:id="0">
    <w:p w:rsidR="00B509BE" w:rsidRPr="00927979" w:rsidRDefault="00B509BE" w:rsidP="00927979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509BE" w:rsidRPr="00927979" w:rsidRDefault="00B509BE">
      <w:pPr>
        <w:spacing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3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activeWritingStyle w:appName="MSWord" w:lang="fr-CH" w:vendorID="64" w:dllVersion="131078" w:nlCheck="1" w:checkStyle="1"/>
  <w:activeWritingStyle w:appName="MSWord" w:lang="fr-FR" w:vendorID="9" w:dllVersion="512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0E"/>
    <w:rsid w:val="00001F7D"/>
    <w:rsid w:val="000203B0"/>
    <w:rsid w:val="00021B5E"/>
    <w:rsid w:val="00023B43"/>
    <w:rsid w:val="000419F9"/>
    <w:rsid w:val="00042311"/>
    <w:rsid w:val="00063F96"/>
    <w:rsid w:val="0006477C"/>
    <w:rsid w:val="000672C4"/>
    <w:rsid w:val="000770C9"/>
    <w:rsid w:val="00092D7C"/>
    <w:rsid w:val="00097564"/>
    <w:rsid w:val="000A53F3"/>
    <w:rsid w:val="000F3C07"/>
    <w:rsid w:val="00104F37"/>
    <w:rsid w:val="00113BD3"/>
    <w:rsid w:val="00151061"/>
    <w:rsid w:val="00184738"/>
    <w:rsid w:val="001A0959"/>
    <w:rsid w:val="001B5375"/>
    <w:rsid w:val="001E1154"/>
    <w:rsid w:val="001F3EB2"/>
    <w:rsid w:val="0022145B"/>
    <w:rsid w:val="002327E3"/>
    <w:rsid w:val="00236D10"/>
    <w:rsid w:val="002509A0"/>
    <w:rsid w:val="0025733C"/>
    <w:rsid w:val="0027216F"/>
    <w:rsid w:val="002948E5"/>
    <w:rsid w:val="0029509B"/>
    <w:rsid w:val="002C4A37"/>
    <w:rsid w:val="002E09B5"/>
    <w:rsid w:val="002E1281"/>
    <w:rsid w:val="002F2A3C"/>
    <w:rsid w:val="002F5889"/>
    <w:rsid w:val="002F7E91"/>
    <w:rsid w:val="003159CD"/>
    <w:rsid w:val="00317264"/>
    <w:rsid w:val="0032347A"/>
    <w:rsid w:val="00323A01"/>
    <w:rsid w:val="003301D2"/>
    <w:rsid w:val="00345FEA"/>
    <w:rsid w:val="003539CE"/>
    <w:rsid w:val="00360972"/>
    <w:rsid w:val="00385E46"/>
    <w:rsid w:val="0038728C"/>
    <w:rsid w:val="003B2EAF"/>
    <w:rsid w:val="00411130"/>
    <w:rsid w:val="004341FD"/>
    <w:rsid w:val="00455683"/>
    <w:rsid w:val="0045799B"/>
    <w:rsid w:val="00460CF6"/>
    <w:rsid w:val="00466C91"/>
    <w:rsid w:val="00466DB9"/>
    <w:rsid w:val="00496A01"/>
    <w:rsid w:val="004A3DD6"/>
    <w:rsid w:val="004D7BDB"/>
    <w:rsid w:val="004F2686"/>
    <w:rsid w:val="0050022F"/>
    <w:rsid w:val="005222DC"/>
    <w:rsid w:val="00550A7B"/>
    <w:rsid w:val="005A3CD9"/>
    <w:rsid w:val="005A710E"/>
    <w:rsid w:val="005F7134"/>
    <w:rsid w:val="005F7CD1"/>
    <w:rsid w:val="006528E0"/>
    <w:rsid w:val="00682AA0"/>
    <w:rsid w:val="006A1CEB"/>
    <w:rsid w:val="006B0EE1"/>
    <w:rsid w:val="006B6852"/>
    <w:rsid w:val="006F50DE"/>
    <w:rsid w:val="00755E2A"/>
    <w:rsid w:val="00771407"/>
    <w:rsid w:val="007869A1"/>
    <w:rsid w:val="007D05A9"/>
    <w:rsid w:val="007E6C7F"/>
    <w:rsid w:val="00807E38"/>
    <w:rsid w:val="0081043A"/>
    <w:rsid w:val="0081677C"/>
    <w:rsid w:val="00816ED5"/>
    <w:rsid w:val="00872593"/>
    <w:rsid w:val="008A322F"/>
    <w:rsid w:val="008A3263"/>
    <w:rsid w:val="008B3E55"/>
    <w:rsid w:val="00927979"/>
    <w:rsid w:val="00941536"/>
    <w:rsid w:val="00944042"/>
    <w:rsid w:val="00973FAE"/>
    <w:rsid w:val="009B0328"/>
    <w:rsid w:val="009C12E9"/>
    <w:rsid w:val="009C6861"/>
    <w:rsid w:val="009D3700"/>
    <w:rsid w:val="009E5394"/>
    <w:rsid w:val="00A00E4B"/>
    <w:rsid w:val="00A16017"/>
    <w:rsid w:val="00A201F2"/>
    <w:rsid w:val="00A27756"/>
    <w:rsid w:val="00A478BB"/>
    <w:rsid w:val="00A53843"/>
    <w:rsid w:val="00A5540C"/>
    <w:rsid w:val="00A66881"/>
    <w:rsid w:val="00AA4364"/>
    <w:rsid w:val="00AB010E"/>
    <w:rsid w:val="00AF3B64"/>
    <w:rsid w:val="00B12372"/>
    <w:rsid w:val="00B23BF1"/>
    <w:rsid w:val="00B309B1"/>
    <w:rsid w:val="00B4244F"/>
    <w:rsid w:val="00B509BE"/>
    <w:rsid w:val="00B734B0"/>
    <w:rsid w:val="00B84E17"/>
    <w:rsid w:val="00B93053"/>
    <w:rsid w:val="00BC0CDD"/>
    <w:rsid w:val="00BD41C1"/>
    <w:rsid w:val="00BF4D45"/>
    <w:rsid w:val="00C126C2"/>
    <w:rsid w:val="00C4092E"/>
    <w:rsid w:val="00C656A4"/>
    <w:rsid w:val="00C73D04"/>
    <w:rsid w:val="00C75821"/>
    <w:rsid w:val="00C85BB7"/>
    <w:rsid w:val="00C9345A"/>
    <w:rsid w:val="00CB42D0"/>
    <w:rsid w:val="00CB70B5"/>
    <w:rsid w:val="00CC0DEF"/>
    <w:rsid w:val="00CD5628"/>
    <w:rsid w:val="00CE1525"/>
    <w:rsid w:val="00D034A8"/>
    <w:rsid w:val="00D31ECA"/>
    <w:rsid w:val="00D478D1"/>
    <w:rsid w:val="00D51BBF"/>
    <w:rsid w:val="00D55762"/>
    <w:rsid w:val="00D85AD4"/>
    <w:rsid w:val="00DC673E"/>
    <w:rsid w:val="00DD3A34"/>
    <w:rsid w:val="00DF5D16"/>
    <w:rsid w:val="00E1103B"/>
    <w:rsid w:val="00E57748"/>
    <w:rsid w:val="00E66241"/>
    <w:rsid w:val="00E66E56"/>
    <w:rsid w:val="00E812EF"/>
    <w:rsid w:val="00E862D7"/>
    <w:rsid w:val="00E920CF"/>
    <w:rsid w:val="00ED551D"/>
    <w:rsid w:val="00F01834"/>
    <w:rsid w:val="00F268B8"/>
    <w:rsid w:val="00F27761"/>
    <w:rsid w:val="00F3660C"/>
    <w:rsid w:val="00F6508F"/>
    <w:rsid w:val="00F81F99"/>
    <w:rsid w:val="00F841D8"/>
    <w:rsid w:val="00F84F09"/>
    <w:rsid w:val="00F94129"/>
    <w:rsid w:val="00FA39E5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8AC361C-0C71-45D2-87A8-414C6E15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F5D16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F5D16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323A01"/>
    <w:pPr>
      <w:outlineLvl w:val="1"/>
    </w:pPr>
  </w:style>
  <w:style w:type="paragraph" w:styleId="Titre3">
    <w:name w:val="heading 3"/>
    <w:basedOn w:val="Normal"/>
    <w:next w:val="Normal"/>
    <w:qFormat/>
    <w:rsid w:val="00323A01"/>
    <w:pPr>
      <w:outlineLvl w:val="2"/>
    </w:pPr>
  </w:style>
  <w:style w:type="paragraph" w:styleId="Titre4">
    <w:name w:val="heading 4"/>
    <w:basedOn w:val="Normal"/>
    <w:next w:val="Normal"/>
    <w:qFormat/>
    <w:rsid w:val="00323A01"/>
    <w:pPr>
      <w:outlineLvl w:val="3"/>
    </w:pPr>
  </w:style>
  <w:style w:type="paragraph" w:styleId="Titre5">
    <w:name w:val="heading 5"/>
    <w:basedOn w:val="Normal"/>
    <w:next w:val="Normal"/>
    <w:qFormat/>
    <w:rsid w:val="00323A01"/>
    <w:pPr>
      <w:outlineLvl w:val="4"/>
    </w:pPr>
  </w:style>
  <w:style w:type="paragraph" w:styleId="Titre6">
    <w:name w:val="heading 6"/>
    <w:basedOn w:val="Normal"/>
    <w:next w:val="Normal"/>
    <w:qFormat/>
    <w:rsid w:val="00323A01"/>
    <w:pPr>
      <w:outlineLvl w:val="5"/>
    </w:pPr>
  </w:style>
  <w:style w:type="paragraph" w:styleId="Titre7">
    <w:name w:val="heading 7"/>
    <w:basedOn w:val="Normal"/>
    <w:next w:val="Normal"/>
    <w:qFormat/>
    <w:rsid w:val="00323A01"/>
    <w:pPr>
      <w:outlineLvl w:val="6"/>
    </w:pPr>
  </w:style>
  <w:style w:type="paragraph" w:styleId="Titre8">
    <w:name w:val="heading 8"/>
    <w:basedOn w:val="Normal"/>
    <w:next w:val="Normal"/>
    <w:qFormat/>
    <w:rsid w:val="00323A01"/>
    <w:pPr>
      <w:outlineLvl w:val="7"/>
    </w:pPr>
  </w:style>
  <w:style w:type="paragraph" w:styleId="Titre9">
    <w:name w:val="heading 9"/>
    <w:basedOn w:val="Normal"/>
    <w:next w:val="Normal"/>
    <w:qFormat/>
    <w:rsid w:val="00323A01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4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rsid w:val="00DF5D1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Numrodepage">
    <w:name w:val="page number"/>
    <w:aliases w:val="7_G"/>
    <w:rsid w:val="00DF5D16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link w:val="PieddepageCar"/>
    <w:rsid w:val="00DF5D16"/>
    <w:pPr>
      <w:spacing w:line="240" w:lineRule="auto"/>
    </w:pPr>
    <w:rPr>
      <w:sz w:val="16"/>
    </w:rPr>
  </w:style>
  <w:style w:type="paragraph" w:styleId="Notedebasdepage">
    <w:name w:val="footnote text"/>
    <w:aliases w:val="5_G"/>
    <w:basedOn w:val="Normal"/>
    <w:link w:val="NotedebasdepageCar"/>
    <w:rsid w:val="00DF5D1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Appeldenotedefin">
    <w:name w:val="endnote reference"/>
    <w:aliases w:val="1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Notedefin">
    <w:name w:val="endnote text"/>
    <w:aliases w:val="2_G"/>
    <w:basedOn w:val="Notedebasdepage"/>
    <w:link w:val="NotedefinCar"/>
    <w:rsid w:val="00DF5D16"/>
  </w:style>
  <w:style w:type="paragraph" w:customStyle="1" w:styleId="HMG">
    <w:name w:val="_ H __M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F5D16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F5D1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F5D1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F5D16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F5D16"/>
    <w:pPr>
      <w:numPr>
        <w:numId w:val="11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DF5D1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DF5D16"/>
    <w:rPr>
      <w:color w:val="auto"/>
      <w:u w:val="none"/>
    </w:rPr>
  </w:style>
  <w:style w:type="character" w:styleId="Lienhypertextesuivivisit">
    <w:name w:val="FollowedHyperlink"/>
    <w:semiHidden/>
    <w:rsid w:val="00DF5D16"/>
    <w:rPr>
      <w:color w:val="auto"/>
      <w:u w:val="none"/>
    </w:rPr>
  </w:style>
  <w:style w:type="paragraph" w:customStyle="1" w:styleId="ParNoG">
    <w:name w:val="_ParNo_G"/>
    <w:basedOn w:val="SingleTxtG"/>
    <w:qFormat/>
    <w:rsid w:val="00DF5D16"/>
    <w:pPr>
      <w:numPr>
        <w:numId w:val="12"/>
      </w:numPr>
    </w:pPr>
  </w:style>
  <w:style w:type="character" w:customStyle="1" w:styleId="En-tteCar">
    <w:name w:val="En-tête Car"/>
    <w:aliases w:val="6_G Car"/>
    <w:link w:val="En-tte"/>
    <w:rsid w:val="00DF5D16"/>
    <w:rPr>
      <w:rFonts w:eastAsia="Times New Roman"/>
      <w:b/>
      <w:sz w:val="18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DF5D16"/>
    <w:rPr>
      <w:rFonts w:eastAsia="Times New Roman"/>
      <w:sz w:val="18"/>
      <w:lang w:eastAsia="en-US"/>
    </w:rPr>
  </w:style>
  <w:style w:type="character" w:customStyle="1" w:styleId="NotedefinCar">
    <w:name w:val="Note de fin Car"/>
    <w:aliases w:val="2_G Car"/>
    <w:link w:val="Notedefin"/>
    <w:rsid w:val="00DF5D16"/>
    <w:rPr>
      <w:rFonts w:eastAsia="Times New Roman"/>
      <w:sz w:val="18"/>
      <w:lang w:eastAsia="en-US"/>
    </w:rPr>
  </w:style>
  <w:style w:type="character" w:customStyle="1" w:styleId="PieddepageCar">
    <w:name w:val="Pied de page Car"/>
    <w:aliases w:val="3_G Car"/>
    <w:link w:val="Pieddepage"/>
    <w:rsid w:val="00DF5D16"/>
    <w:rPr>
      <w:rFonts w:eastAsia="Times New Roman"/>
      <w:sz w:val="16"/>
      <w:lang w:eastAsia="en-US"/>
    </w:rPr>
  </w:style>
  <w:style w:type="character" w:customStyle="1" w:styleId="Titre1Car">
    <w:name w:val="Titre 1 Car"/>
    <w:aliases w:val="Table_G Car"/>
    <w:link w:val="Titre1"/>
    <w:rsid w:val="00DF5D16"/>
    <w:rPr>
      <w:rFonts w:eastAsia="Times New Roman"/>
      <w:lang w:eastAsia="en-US"/>
    </w:rPr>
  </w:style>
  <w:style w:type="character" w:styleId="Marquedecommentaire">
    <w:name w:val="annotation reference"/>
    <w:rsid w:val="004A3DD6"/>
    <w:rPr>
      <w:sz w:val="16"/>
      <w:szCs w:val="16"/>
    </w:rPr>
  </w:style>
  <w:style w:type="paragraph" w:styleId="Commentaire">
    <w:name w:val="annotation text"/>
    <w:basedOn w:val="Normal"/>
    <w:link w:val="CommentaireCar"/>
    <w:rsid w:val="004A3DD6"/>
  </w:style>
  <w:style w:type="character" w:customStyle="1" w:styleId="CommentaireCar">
    <w:name w:val="Commentaire Car"/>
    <w:link w:val="Commentaire"/>
    <w:rsid w:val="004A3DD6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A3DD6"/>
    <w:rPr>
      <w:b/>
      <w:bCs/>
    </w:rPr>
  </w:style>
  <w:style w:type="character" w:customStyle="1" w:styleId="ObjetducommentaireCar">
    <w:name w:val="Objet du commentaire Car"/>
    <w:link w:val="Objetducommentaire"/>
    <w:rsid w:val="004A3DD6"/>
    <w:rPr>
      <w:rFonts w:eastAsia="Times New Roman"/>
      <w:b/>
      <w:bCs/>
      <w:lang w:eastAsia="en-US"/>
    </w:rPr>
  </w:style>
  <w:style w:type="paragraph" w:styleId="Textedebulles">
    <w:name w:val="Balloon Text"/>
    <w:basedOn w:val="Normal"/>
    <w:link w:val="TextedebullesCar"/>
    <w:rsid w:val="004A3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3DD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lk">
    <w:name w:val="blk"/>
    <w:basedOn w:val="Policepardfaut"/>
    <w:rsid w:val="006F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</dc:creator>
  <cp:keywords/>
  <dc:description/>
  <cp:lastModifiedBy>Réviseur</cp:lastModifiedBy>
  <cp:revision>49</cp:revision>
  <cp:lastPrinted>2018-04-05T07:03:00Z</cp:lastPrinted>
  <dcterms:created xsi:type="dcterms:W3CDTF">2017-11-07T14:12:00Z</dcterms:created>
  <dcterms:modified xsi:type="dcterms:W3CDTF">2019-09-03T12:30:00Z</dcterms:modified>
</cp:coreProperties>
</file>