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528" w:rsidRDefault="009A5528" w:rsidP="009A5528">
      <w:pPr>
        <w:suppressAutoHyphens w:val="0"/>
        <w:kinsoku/>
        <w:overflowPunct/>
        <w:autoSpaceDE/>
        <w:autoSpaceDN/>
        <w:adjustRightInd/>
        <w:snapToGrid/>
        <w:spacing w:before="100" w:beforeAutospacing="1" w:after="100" w:afterAutospacing="1" w:line="240" w:lineRule="auto"/>
        <w:jc w:val="center"/>
        <w:rPr>
          <w:rFonts w:eastAsia="Times New Roman"/>
          <w:b/>
          <w:bCs/>
          <w:lang w:eastAsia="fr-CH"/>
        </w:rPr>
      </w:pPr>
      <w:r w:rsidRPr="00E0209B">
        <w:rPr>
          <w:rFonts w:eastAsia="Times New Roman"/>
          <w:b/>
          <w:bCs/>
          <w:lang w:eastAsia="fr-CH"/>
        </w:rPr>
        <w:t>C</w:t>
      </w:r>
      <w:r w:rsidR="0070195B">
        <w:rPr>
          <w:rFonts w:eastAsia="Times New Roman"/>
          <w:b/>
          <w:bCs/>
          <w:lang w:eastAsia="fr-CH"/>
        </w:rPr>
        <w:t>omment réaligner un bitexte soi-même</w:t>
      </w:r>
    </w:p>
    <w:p w:rsidR="00893A61" w:rsidRDefault="00893A61" w:rsidP="0070195B">
      <w:pPr>
        <w:suppressAutoHyphens w:val="0"/>
        <w:kinsoku/>
        <w:overflowPunct/>
        <w:autoSpaceDE/>
        <w:autoSpaceDN/>
        <w:adjustRightInd/>
        <w:snapToGrid/>
        <w:spacing w:before="100" w:beforeAutospacing="1" w:after="100" w:afterAutospacing="1" w:line="240" w:lineRule="auto"/>
        <w:jc w:val="both"/>
        <w:rPr>
          <w:rFonts w:eastAsia="Times New Roman"/>
          <w:bCs/>
          <w:lang w:eastAsia="fr-CH"/>
        </w:rPr>
      </w:pPr>
      <w:r>
        <w:rPr>
          <w:rFonts w:eastAsia="Times New Roman"/>
          <w:bCs/>
          <w:lang w:eastAsia="fr-CH"/>
        </w:rPr>
        <w:t xml:space="preserve">Un bitexte mal aligné est inutilisable. Aussi, lorsqu’un bitexte mal aligné est particulièrement important pour un travail, il peut être intéressant de le réaligner soi-même, ce qui dans de nombreux cas </w:t>
      </w:r>
      <w:r w:rsidR="003579B1">
        <w:rPr>
          <w:rFonts w:eastAsia="Times New Roman"/>
          <w:bCs/>
          <w:lang w:eastAsia="fr-CH"/>
        </w:rPr>
        <w:t>peut être fait très facilement en suivant la procédure ci-après.</w:t>
      </w:r>
    </w:p>
    <w:p w:rsidR="003579B1" w:rsidRPr="00AA5A75" w:rsidRDefault="003579B1" w:rsidP="0070195B">
      <w:pPr>
        <w:suppressAutoHyphens w:val="0"/>
        <w:kinsoku/>
        <w:overflowPunct/>
        <w:autoSpaceDE/>
        <w:autoSpaceDN/>
        <w:adjustRightInd/>
        <w:snapToGrid/>
        <w:spacing w:before="100" w:beforeAutospacing="1" w:after="100" w:afterAutospacing="1" w:line="240" w:lineRule="auto"/>
        <w:jc w:val="both"/>
        <w:rPr>
          <w:rFonts w:eastAsia="Times New Roman"/>
          <w:b/>
          <w:bCs/>
          <w:lang w:eastAsia="fr-CH"/>
        </w:rPr>
      </w:pPr>
      <w:r w:rsidRPr="00AA5A75">
        <w:rPr>
          <w:rFonts w:eastAsia="Times New Roman"/>
          <w:b/>
          <w:bCs/>
          <w:lang w:eastAsia="fr-CH"/>
        </w:rPr>
        <w:t>1) Ouvrir le bitexte mal aligné en cliquant sur son nom dans la liste des résultats ("Discovery") :</w:t>
      </w:r>
    </w:p>
    <w:p w:rsidR="0079690B" w:rsidRPr="00893A61" w:rsidRDefault="0079690B" w:rsidP="0070195B">
      <w:pPr>
        <w:suppressAutoHyphens w:val="0"/>
        <w:kinsoku/>
        <w:overflowPunct/>
        <w:autoSpaceDE/>
        <w:autoSpaceDN/>
        <w:adjustRightInd/>
        <w:snapToGrid/>
        <w:spacing w:before="100" w:beforeAutospacing="1" w:after="100" w:afterAutospacing="1" w:line="240" w:lineRule="auto"/>
        <w:jc w:val="both"/>
        <w:rPr>
          <w:rFonts w:eastAsia="Times New Roman"/>
          <w:bCs/>
          <w:lang w:eastAsia="fr-CH"/>
        </w:rPr>
      </w:pPr>
      <w:r>
        <w:rPr>
          <w:noProof/>
          <w:lang w:eastAsia="fr-CH"/>
        </w:rPr>
        <w:drawing>
          <wp:inline distT="0" distB="0" distL="0" distR="0" wp14:anchorId="3013DEAE" wp14:editId="27EB8A15">
            <wp:extent cx="6714000" cy="6624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14000" cy="662400"/>
                    </a:xfrm>
                    <a:prstGeom prst="rect">
                      <a:avLst/>
                    </a:prstGeom>
                  </pic:spPr>
                </pic:pic>
              </a:graphicData>
            </a:graphic>
          </wp:inline>
        </w:drawing>
      </w:r>
    </w:p>
    <w:p w:rsidR="009A5528" w:rsidRPr="00AA5A75" w:rsidRDefault="003820C3" w:rsidP="009A5528">
      <w:pPr>
        <w:suppressAutoHyphens w:val="0"/>
        <w:kinsoku/>
        <w:overflowPunct/>
        <w:autoSpaceDE/>
        <w:autoSpaceDN/>
        <w:adjustRightInd/>
        <w:snapToGrid/>
        <w:spacing w:before="100" w:beforeAutospacing="1" w:after="100" w:afterAutospacing="1" w:line="240" w:lineRule="auto"/>
        <w:jc w:val="both"/>
        <w:rPr>
          <w:rFonts w:eastAsia="Times New Roman"/>
          <w:b/>
          <w:bCs/>
          <w:lang w:eastAsia="fr-CH"/>
        </w:rPr>
      </w:pPr>
      <w:r w:rsidRPr="00AA5A75">
        <w:rPr>
          <w:rFonts w:eastAsia="Times New Roman"/>
          <w:b/>
          <w:bCs/>
          <w:lang w:eastAsia="fr-CH"/>
        </w:rPr>
        <w:t>2) Dans le bitexte ouvert, cliquer sur l’icône "Correct misalignment" :</w:t>
      </w:r>
    </w:p>
    <w:p w:rsidR="003820C3" w:rsidRPr="003820C3" w:rsidRDefault="003820C3" w:rsidP="009A5528">
      <w:pPr>
        <w:suppressAutoHyphens w:val="0"/>
        <w:kinsoku/>
        <w:overflowPunct/>
        <w:autoSpaceDE/>
        <w:autoSpaceDN/>
        <w:adjustRightInd/>
        <w:snapToGrid/>
        <w:spacing w:before="100" w:beforeAutospacing="1" w:after="100" w:afterAutospacing="1" w:line="240" w:lineRule="auto"/>
        <w:jc w:val="both"/>
        <w:rPr>
          <w:rFonts w:eastAsia="Times New Roman"/>
          <w:bCs/>
          <w:lang w:eastAsia="fr-CH"/>
        </w:rPr>
      </w:pPr>
      <w:r>
        <w:rPr>
          <w:noProof/>
          <w:lang w:eastAsia="fr-CH"/>
        </w:rPr>
        <w:drawing>
          <wp:inline distT="0" distB="0" distL="0" distR="0" wp14:anchorId="17ACA48C" wp14:editId="60E72BFF">
            <wp:extent cx="7027200" cy="90360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027200" cy="903600"/>
                    </a:xfrm>
                    <a:prstGeom prst="rect">
                      <a:avLst/>
                    </a:prstGeom>
                  </pic:spPr>
                </pic:pic>
              </a:graphicData>
            </a:graphic>
          </wp:inline>
        </w:drawing>
      </w:r>
    </w:p>
    <w:p w:rsidR="009D3700" w:rsidRPr="00AA5A75" w:rsidRDefault="008A64F7" w:rsidP="0038728C">
      <w:pPr>
        <w:rPr>
          <w:b/>
        </w:rPr>
      </w:pPr>
      <w:r w:rsidRPr="00AA5A75">
        <w:rPr>
          <w:b/>
        </w:rPr>
        <w:t>3) Dans le module qui s’ouvre, cliquer sur "File", puis, dans le menu qui s’ouvre, sur "Realign text with AlignFactory" :</w:t>
      </w:r>
    </w:p>
    <w:p w:rsidR="008A64F7" w:rsidRDefault="008A64F7" w:rsidP="0038728C"/>
    <w:p w:rsidR="008A64F7" w:rsidRDefault="008A64F7" w:rsidP="0038728C">
      <w:r>
        <w:rPr>
          <w:noProof/>
          <w:lang w:eastAsia="fr-CH"/>
        </w:rPr>
        <w:drawing>
          <wp:inline distT="0" distB="0" distL="0" distR="0" wp14:anchorId="69D6C7EA" wp14:editId="0AA1FC82">
            <wp:extent cx="6120000" cy="1112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000" cy="1112400"/>
                    </a:xfrm>
                    <a:prstGeom prst="rect">
                      <a:avLst/>
                    </a:prstGeom>
                  </pic:spPr>
                </pic:pic>
              </a:graphicData>
            </a:graphic>
          </wp:inline>
        </w:drawing>
      </w:r>
    </w:p>
    <w:p w:rsidR="002E46BC" w:rsidRDefault="002E46BC" w:rsidP="0038728C"/>
    <w:p w:rsidR="002E46BC" w:rsidRPr="001D4222" w:rsidRDefault="001D4222" w:rsidP="0038728C">
      <w:r w:rsidRPr="001D4222">
        <w:t>Note</w:t>
      </w:r>
      <w:r w:rsidR="00335695" w:rsidRPr="001D4222">
        <w:t xml:space="preserve"> : il y a aussi un robot d’alignement externe (</w:t>
      </w:r>
      <w:r w:rsidR="002E46BC" w:rsidRPr="001D4222">
        <w:t>"External Aligner</w:t>
      </w:r>
      <w:r w:rsidR="00147EA5" w:rsidRPr="001D4222">
        <w:t>"</w:t>
      </w:r>
      <w:r w:rsidR="00335695" w:rsidRPr="001D4222">
        <w:t>), mais qui pour le moment ne fonctionne pas bien avec le français.</w:t>
      </w:r>
    </w:p>
    <w:p w:rsidR="008F7F6D" w:rsidRDefault="008F7F6D" w:rsidP="0038728C"/>
    <w:p w:rsidR="00174F3A" w:rsidRDefault="008F7F6D" w:rsidP="0038728C">
      <w:pPr>
        <w:rPr>
          <w:b/>
        </w:rPr>
      </w:pPr>
      <w:r w:rsidRPr="00AA5A75">
        <w:rPr>
          <w:b/>
        </w:rPr>
        <w:t>4) Une fois le réa</w:t>
      </w:r>
      <w:r w:rsidR="00C4581D">
        <w:rPr>
          <w:b/>
        </w:rPr>
        <w:t>lignement fait, le contrôler. S’il n’</w:t>
      </w:r>
      <w:r w:rsidR="002773BE">
        <w:rPr>
          <w:b/>
        </w:rPr>
        <w:t xml:space="preserve">est pas bon </w:t>
      </w:r>
      <w:r w:rsidR="00C4581D">
        <w:rPr>
          <w:b/>
        </w:rPr>
        <w:t xml:space="preserve">mais qu’il peut être facilement modifié (seulement une cellule de décalage, par exemple), on peut le corriger en faisant un clic droit sur le segment dont on veut modifier l’alignement, </w:t>
      </w:r>
      <w:r w:rsidR="002773BE">
        <w:rPr>
          <w:b/>
        </w:rPr>
        <w:t>puis</w:t>
      </w:r>
      <w:r w:rsidR="00174F3A">
        <w:rPr>
          <w:b/>
        </w:rPr>
        <w:t xml:space="preserve"> en choisissant l’option qui convient :</w:t>
      </w:r>
    </w:p>
    <w:p w:rsidR="00174F3A" w:rsidRDefault="00174F3A" w:rsidP="0038728C">
      <w:pPr>
        <w:rPr>
          <w:b/>
        </w:rPr>
      </w:pPr>
    </w:p>
    <w:p w:rsidR="00174F3A" w:rsidRDefault="00174F3A" w:rsidP="0038728C">
      <w:pPr>
        <w:rPr>
          <w:b/>
        </w:rPr>
      </w:pPr>
      <w:r>
        <w:rPr>
          <w:noProof/>
          <w:lang w:eastAsia="fr-CH"/>
        </w:rPr>
        <w:drawing>
          <wp:inline distT="0" distB="0" distL="0" distR="0" wp14:anchorId="665DEE1E" wp14:editId="65B84E90">
            <wp:extent cx="6116400" cy="342720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6400" cy="3427200"/>
                    </a:xfrm>
                    <a:prstGeom prst="rect">
                      <a:avLst/>
                    </a:prstGeom>
                  </pic:spPr>
                </pic:pic>
              </a:graphicData>
            </a:graphic>
          </wp:inline>
        </w:drawing>
      </w:r>
    </w:p>
    <w:p w:rsidR="00174F3A" w:rsidRDefault="00174F3A" w:rsidP="0038728C">
      <w:pPr>
        <w:rPr>
          <w:b/>
        </w:rPr>
      </w:pPr>
    </w:p>
    <w:p w:rsidR="008F7F6D" w:rsidRPr="00AA5A75" w:rsidRDefault="008F7F6D" w:rsidP="0038728C">
      <w:pPr>
        <w:rPr>
          <w:b/>
        </w:rPr>
      </w:pPr>
      <w:r w:rsidRPr="00AA5A75">
        <w:rPr>
          <w:b/>
        </w:rPr>
        <w:t xml:space="preserve"> </w:t>
      </w:r>
      <w:r w:rsidR="009178D6">
        <w:rPr>
          <w:b/>
        </w:rPr>
        <w:t>Si l’alignement</w:t>
      </w:r>
      <w:r w:rsidRPr="00AA5A75">
        <w:rPr>
          <w:b/>
        </w:rPr>
        <w:t xml:space="preserve"> est bon, le sauvegarder en cliquant sur "File", puis sur "Save" :</w:t>
      </w:r>
    </w:p>
    <w:p w:rsidR="008F7F6D" w:rsidRDefault="008F7F6D" w:rsidP="0038728C"/>
    <w:p w:rsidR="008F7F6D" w:rsidRDefault="008F7F6D" w:rsidP="0038728C">
      <w:r>
        <w:rPr>
          <w:noProof/>
          <w:lang w:eastAsia="fr-CH"/>
        </w:rPr>
        <w:drawing>
          <wp:inline distT="0" distB="0" distL="0" distR="0" wp14:anchorId="50F02507" wp14:editId="6A431F55">
            <wp:extent cx="6120000" cy="1119600"/>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000" cy="1119600"/>
                    </a:xfrm>
                    <a:prstGeom prst="rect">
                      <a:avLst/>
                    </a:prstGeom>
                  </pic:spPr>
                </pic:pic>
              </a:graphicData>
            </a:graphic>
          </wp:inline>
        </w:drawing>
      </w:r>
    </w:p>
    <w:p w:rsidR="0083042A" w:rsidRDefault="0083042A" w:rsidP="0038728C"/>
    <w:p w:rsidR="00AA5A75" w:rsidRDefault="00AA5A75" w:rsidP="0038728C">
      <w:pPr>
        <w:rPr>
          <w:b/>
        </w:rPr>
      </w:pPr>
    </w:p>
    <w:p w:rsidR="00285605" w:rsidRDefault="00285605" w:rsidP="0038728C">
      <w:pPr>
        <w:rPr>
          <w:b/>
        </w:rPr>
      </w:pPr>
    </w:p>
    <w:p w:rsidR="0083042A" w:rsidRDefault="0083042A" w:rsidP="0038728C">
      <w:r w:rsidRPr="0083042A">
        <w:rPr>
          <w:b/>
        </w:rPr>
        <w:t>Attention !</w:t>
      </w:r>
      <w:r>
        <w:rPr>
          <w:b/>
        </w:rPr>
        <w:t xml:space="preserve"> Sans action supplémentaire le bitexte réaligné ne sera pas disponible dans le travail que vous êtes en train de faire mais seulement pour les futurs documents chargés. Pour qu’il soit disponible dans votre travail actuel il faut </w:t>
      </w:r>
      <w:r w:rsidR="00C43F45">
        <w:rPr>
          <w:b/>
        </w:rPr>
        <w:t>le "remouliner". Pour ce faire</w:t>
      </w:r>
      <w:r w:rsidR="00A21DF2">
        <w:rPr>
          <w:b/>
        </w:rPr>
        <w:t>,</w:t>
      </w:r>
      <w:r w:rsidR="00C43F45">
        <w:rPr>
          <w:b/>
        </w:rPr>
        <w:t xml:space="preserve"> il faut :</w:t>
      </w:r>
    </w:p>
    <w:p w:rsidR="00C43F45" w:rsidRDefault="00C43F45" w:rsidP="0038728C"/>
    <w:p w:rsidR="00C43F45" w:rsidRDefault="000E14D7" w:rsidP="0038728C">
      <w:r>
        <w:t xml:space="preserve">a) </w:t>
      </w:r>
      <w:r w:rsidR="00A21DF2">
        <w:t>Dans eLUNa, cliquer, dans</w:t>
      </w:r>
      <w:bookmarkStart w:id="0" w:name="_GoBack"/>
      <w:bookmarkEnd w:id="0"/>
      <w:r>
        <w:t>sur l’icône "I", puis cliquer sur "Document statistics" :</w:t>
      </w:r>
    </w:p>
    <w:p w:rsidR="000E14D7" w:rsidRDefault="000E14D7" w:rsidP="0038728C"/>
    <w:p w:rsidR="000E14D7" w:rsidRPr="00C43F45" w:rsidRDefault="000E14D7" w:rsidP="0038728C">
      <w:r>
        <w:rPr>
          <w:noProof/>
          <w:lang w:eastAsia="fr-CH"/>
        </w:rPr>
        <w:drawing>
          <wp:inline distT="0" distB="0" distL="0" distR="0" wp14:anchorId="144B073F" wp14:editId="65CB553E">
            <wp:extent cx="4975200" cy="1854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75200" cy="1854000"/>
                    </a:xfrm>
                    <a:prstGeom prst="rect">
                      <a:avLst/>
                    </a:prstGeom>
                  </pic:spPr>
                </pic:pic>
              </a:graphicData>
            </a:graphic>
          </wp:inline>
        </w:drawing>
      </w:r>
    </w:p>
    <w:p w:rsidR="00C43F45" w:rsidRDefault="00C43F45" w:rsidP="00C43F45">
      <w:pPr>
        <w:suppressAutoHyphens w:val="0"/>
        <w:kinsoku/>
        <w:overflowPunct/>
        <w:autoSpaceDE/>
        <w:autoSpaceDN/>
        <w:adjustRightInd/>
        <w:snapToGrid/>
        <w:spacing w:line="240" w:lineRule="auto"/>
        <w:rPr>
          <w:b/>
        </w:rPr>
      </w:pPr>
    </w:p>
    <w:p w:rsidR="00D937F4" w:rsidRDefault="00D937F4" w:rsidP="00C43F45">
      <w:pPr>
        <w:suppressAutoHyphens w:val="0"/>
        <w:kinsoku/>
        <w:overflowPunct/>
        <w:autoSpaceDE/>
        <w:autoSpaceDN/>
        <w:adjustRightInd/>
        <w:snapToGrid/>
        <w:spacing w:line="240" w:lineRule="auto"/>
        <w:rPr>
          <w:b/>
        </w:rPr>
      </w:pPr>
    </w:p>
    <w:p w:rsidR="00D937F4" w:rsidRDefault="00D937F4" w:rsidP="00C43F45">
      <w:pPr>
        <w:suppressAutoHyphens w:val="0"/>
        <w:kinsoku/>
        <w:overflowPunct/>
        <w:autoSpaceDE/>
        <w:autoSpaceDN/>
        <w:adjustRightInd/>
        <w:snapToGrid/>
        <w:spacing w:line="240" w:lineRule="auto"/>
      </w:pPr>
      <w:r>
        <w:t xml:space="preserve">b) Dans la fenêtre qui s’ouvre, cliquer sur "Search", </w:t>
      </w:r>
      <w:r w:rsidR="00AA5A75">
        <w:t>en regard de "Index Search and Suggestion" :</w:t>
      </w:r>
    </w:p>
    <w:p w:rsidR="00AA5A75" w:rsidRDefault="00AA5A75" w:rsidP="00C43F45">
      <w:pPr>
        <w:suppressAutoHyphens w:val="0"/>
        <w:kinsoku/>
        <w:overflowPunct/>
        <w:autoSpaceDE/>
        <w:autoSpaceDN/>
        <w:adjustRightInd/>
        <w:snapToGrid/>
        <w:spacing w:line="240" w:lineRule="auto"/>
      </w:pPr>
    </w:p>
    <w:p w:rsidR="00AA5A75" w:rsidRPr="00D937F4" w:rsidRDefault="00AA5A75" w:rsidP="00C43F45">
      <w:pPr>
        <w:suppressAutoHyphens w:val="0"/>
        <w:kinsoku/>
        <w:overflowPunct/>
        <w:autoSpaceDE/>
        <w:autoSpaceDN/>
        <w:adjustRightInd/>
        <w:snapToGrid/>
        <w:spacing w:line="240" w:lineRule="auto"/>
      </w:pPr>
      <w:r>
        <w:rPr>
          <w:noProof/>
          <w:lang w:eastAsia="fr-CH"/>
        </w:rPr>
        <w:drawing>
          <wp:inline distT="0" distB="0" distL="0" distR="0" wp14:anchorId="06C02916" wp14:editId="239B4F47">
            <wp:extent cx="5767200" cy="3985200"/>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7200" cy="3985200"/>
                    </a:xfrm>
                    <a:prstGeom prst="rect">
                      <a:avLst/>
                    </a:prstGeom>
                  </pic:spPr>
                </pic:pic>
              </a:graphicData>
            </a:graphic>
          </wp:inline>
        </w:drawing>
      </w:r>
    </w:p>
    <w:sectPr w:rsidR="00AA5A75" w:rsidRPr="00D937F4" w:rsidSect="001D4222">
      <w:endnotePr>
        <w:numFmt w:val="decimal"/>
      </w:endnotePr>
      <w:pgSz w:w="11907" w:h="16840" w:code="9"/>
      <w:pgMar w:top="737" w:right="1134" w:bottom="737" w:left="1134" w:header="1134" w:footer="1701" w:gutter="0"/>
      <w:cols w:space="720"/>
      <w:docGrid w:linePitch="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2D6" w:rsidRPr="00927979" w:rsidRDefault="00EE32D6" w:rsidP="00927979">
      <w:pPr>
        <w:pStyle w:val="Pieddepage"/>
      </w:pPr>
    </w:p>
  </w:endnote>
  <w:endnote w:type="continuationSeparator" w:id="0">
    <w:p w:rsidR="00EE32D6" w:rsidRPr="00927979" w:rsidRDefault="00EE32D6" w:rsidP="00927979">
      <w:pPr>
        <w:pStyle w:val="Pieddepage"/>
      </w:pPr>
    </w:p>
  </w:endnote>
  <w:endnote w:type="continuationNotice" w:id="1">
    <w:p w:rsidR="00EE32D6" w:rsidRPr="00927979" w:rsidRDefault="00EE32D6">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2D6" w:rsidRPr="00927979" w:rsidRDefault="00EE32D6" w:rsidP="00927979">
      <w:pPr>
        <w:pStyle w:val="Pieddepage"/>
        <w:tabs>
          <w:tab w:val="right" w:pos="2155"/>
        </w:tabs>
        <w:spacing w:after="80" w:line="240" w:lineRule="atLeast"/>
        <w:ind w:left="680"/>
        <w:rPr>
          <w:u w:val="single"/>
        </w:rPr>
      </w:pPr>
      <w:r w:rsidRPr="00927979">
        <w:rPr>
          <w:u w:val="single"/>
        </w:rPr>
        <w:tab/>
      </w:r>
    </w:p>
  </w:footnote>
  <w:footnote w:type="continuationSeparator" w:id="0">
    <w:p w:rsidR="00EE32D6" w:rsidRPr="00927979" w:rsidRDefault="00EE32D6" w:rsidP="00927979">
      <w:pPr>
        <w:pStyle w:val="Pieddepage"/>
        <w:tabs>
          <w:tab w:val="right" w:pos="2155"/>
        </w:tabs>
        <w:spacing w:after="80" w:line="240" w:lineRule="atLeast"/>
        <w:ind w:left="680"/>
        <w:rPr>
          <w:u w:val="single"/>
        </w:rPr>
      </w:pPr>
      <w:r>
        <w:rPr>
          <w:u w:val="single"/>
        </w:rPr>
        <w:tab/>
      </w:r>
    </w:p>
  </w:footnote>
  <w:footnote w:type="continuationNotice" w:id="1">
    <w:p w:rsidR="00EE32D6" w:rsidRPr="00927979" w:rsidRDefault="00EE32D6">
      <w:pPr>
        <w:spacing w:line="240" w:lineRule="auto"/>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5"/>
  </w:num>
  <w:num w:numId="8">
    <w:abstractNumId w:val="3"/>
  </w:num>
  <w:num w:numId="9">
    <w:abstractNumId w:val="0"/>
  </w:num>
  <w:num w:numId="10">
    <w:abstractNumId w:val="5"/>
  </w:num>
  <w:num w:numId="11">
    <w:abstractNumId w:val="3"/>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fr-CH" w:vendorID="64" w:dllVersion="131078" w:nlCheck="1" w:checkStyle="1"/>
  <w:activeWritingStyle w:appName="MSWord" w:lang="fr-FR" w:vendorID="9"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39"/>
  <w:drawingGridVerticalSpacing w:val="107"/>
  <w:displayHorizont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28"/>
    <w:rsid w:val="00021B5E"/>
    <w:rsid w:val="00023B43"/>
    <w:rsid w:val="000419F9"/>
    <w:rsid w:val="00042311"/>
    <w:rsid w:val="00063F96"/>
    <w:rsid w:val="000672C4"/>
    <w:rsid w:val="000770C9"/>
    <w:rsid w:val="00092D7C"/>
    <w:rsid w:val="00097564"/>
    <w:rsid w:val="000C205E"/>
    <w:rsid w:val="000E14D7"/>
    <w:rsid w:val="00147EA5"/>
    <w:rsid w:val="00151061"/>
    <w:rsid w:val="00174F3A"/>
    <w:rsid w:val="001A0959"/>
    <w:rsid w:val="001B5375"/>
    <w:rsid w:val="001D4222"/>
    <w:rsid w:val="001E1154"/>
    <w:rsid w:val="002509A0"/>
    <w:rsid w:val="0027216F"/>
    <w:rsid w:val="002773BE"/>
    <w:rsid w:val="00285605"/>
    <w:rsid w:val="002C4A37"/>
    <w:rsid w:val="002E09B5"/>
    <w:rsid w:val="002E46BC"/>
    <w:rsid w:val="002F2A3C"/>
    <w:rsid w:val="002F5889"/>
    <w:rsid w:val="002F7E91"/>
    <w:rsid w:val="00323A01"/>
    <w:rsid w:val="003301D2"/>
    <w:rsid w:val="00335695"/>
    <w:rsid w:val="00345FEA"/>
    <w:rsid w:val="003539CE"/>
    <w:rsid w:val="003579B1"/>
    <w:rsid w:val="00360972"/>
    <w:rsid w:val="003820C3"/>
    <w:rsid w:val="0038728C"/>
    <w:rsid w:val="004341FD"/>
    <w:rsid w:val="00455683"/>
    <w:rsid w:val="0045799B"/>
    <w:rsid w:val="00466DB9"/>
    <w:rsid w:val="00496A01"/>
    <w:rsid w:val="004A3DD6"/>
    <w:rsid w:val="004D29F5"/>
    <w:rsid w:val="004D7BDB"/>
    <w:rsid w:val="0050022F"/>
    <w:rsid w:val="005222DC"/>
    <w:rsid w:val="00550A7B"/>
    <w:rsid w:val="006528E0"/>
    <w:rsid w:val="00661301"/>
    <w:rsid w:val="00682AA0"/>
    <w:rsid w:val="006A1CEB"/>
    <w:rsid w:val="006A6FF3"/>
    <w:rsid w:val="006B0EE1"/>
    <w:rsid w:val="006B4771"/>
    <w:rsid w:val="006B6852"/>
    <w:rsid w:val="006D2009"/>
    <w:rsid w:val="0070195B"/>
    <w:rsid w:val="00755E2A"/>
    <w:rsid w:val="0079690B"/>
    <w:rsid w:val="007E6C7F"/>
    <w:rsid w:val="00807E38"/>
    <w:rsid w:val="0081677C"/>
    <w:rsid w:val="0083042A"/>
    <w:rsid w:val="00872593"/>
    <w:rsid w:val="00893A61"/>
    <w:rsid w:val="008A322F"/>
    <w:rsid w:val="008A3263"/>
    <w:rsid w:val="008A64F7"/>
    <w:rsid w:val="008F7F6D"/>
    <w:rsid w:val="009178D6"/>
    <w:rsid w:val="00927979"/>
    <w:rsid w:val="00941536"/>
    <w:rsid w:val="00973FAE"/>
    <w:rsid w:val="009A5528"/>
    <w:rsid w:val="009B0328"/>
    <w:rsid w:val="009C6861"/>
    <w:rsid w:val="009D3700"/>
    <w:rsid w:val="009E5394"/>
    <w:rsid w:val="00A00E4B"/>
    <w:rsid w:val="00A201F2"/>
    <w:rsid w:val="00A21DF2"/>
    <w:rsid w:val="00A478BB"/>
    <w:rsid w:val="00A53843"/>
    <w:rsid w:val="00A5540C"/>
    <w:rsid w:val="00A66881"/>
    <w:rsid w:val="00AA4364"/>
    <w:rsid w:val="00AA5A75"/>
    <w:rsid w:val="00AF3B64"/>
    <w:rsid w:val="00B12372"/>
    <w:rsid w:val="00B23BF1"/>
    <w:rsid w:val="00B309B1"/>
    <w:rsid w:val="00B734B0"/>
    <w:rsid w:val="00B93053"/>
    <w:rsid w:val="00BD41C1"/>
    <w:rsid w:val="00BF4D45"/>
    <w:rsid w:val="00C126C2"/>
    <w:rsid w:val="00C43F45"/>
    <w:rsid w:val="00C4581D"/>
    <w:rsid w:val="00C656A4"/>
    <w:rsid w:val="00C73D04"/>
    <w:rsid w:val="00C75821"/>
    <w:rsid w:val="00C85BB7"/>
    <w:rsid w:val="00C9345A"/>
    <w:rsid w:val="00CB42D0"/>
    <w:rsid w:val="00CD5628"/>
    <w:rsid w:val="00CE1525"/>
    <w:rsid w:val="00D034A8"/>
    <w:rsid w:val="00D478D1"/>
    <w:rsid w:val="00D51BBF"/>
    <w:rsid w:val="00D55762"/>
    <w:rsid w:val="00D85AD4"/>
    <w:rsid w:val="00D937F4"/>
    <w:rsid w:val="00DF5D16"/>
    <w:rsid w:val="00E57748"/>
    <w:rsid w:val="00E66E56"/>
    <w:rsid w:val="00E812EF"/>
    <w:rsid w:val="00E862D7"/>
    <w:rsid w:val="00EE32D6"/>
    <w:rsid w:val="00F268B8"/>
    <w:rsid w:val="00F27761"/>
    <w:rsid w:val="00F3660C"/>
    <w:rsid w:val="00F6508F"/>
    <w:rsid w:val="00F81F99"/>
    <w:rsid w:val="00F841D8"/>
    <w:rsid w:val="00F94129"/>
    <w:rsid w:val="00FA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3D10894"/>
  <w15:chartTrackingRefBased/>
  <w15:docId w15:val="{7B18437C-CE91-47A0-8F9A-A561C078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F5D16"/>
    <w:pPr>
      <w:suppressAutoHyphens/>
      <w:kinsoku w:val="0"/>
      <w:overflowPunct w:val="0"/>
      <w:autoSpaceDE w:val="0"/>
      <w:autoSpaceDN w:val="0"/>
      <w:adjustRightInd w:val="0"/>
      <w:snapToGrid w:val="0"/>
      <w:spacing w:line="240" w:lineRule="atLeast"/>
    </w:pPr>
    <w:rPr>
      <w:lang w:val="fr-CH"/>
    </w:rPr>
  </w:style>
  <w:style w:type="paragraph" w:styleId="Titre1">
    <w:name w:val="heading 1"/>
    <w:aliases w:val="Table_G"/>
    <w:basedOn w:val="SingleTxtG"/>
    <w:next w:val="SingleTxtG"/>
    <w:link w:val="Titre1Car"/>
    <w:qFormat/>
    <w:rsid w:val="00DF5D16"/>
    <w:pPr>
      <w:keepNext/>
      <w:keepLines/>
      <w:spacing w:after="0" w:line="240" w:lineRule="auto"/>
      <w:ind w:right="0"/>
      <w:jc w:val="left"/>
      <w:outlineLvl w:val="0"/>
    </w:pPr>
  </w:style>
  <w:style w:type="paragraph" w:styleId="Titre2">
    <w:name w:val="heading 2"/>
    <w:basedOn w:val="Normal"/>
    <w:next w:val="Normal"/>
    <w:qFormat/>
    <w:rsid w:val="00323A01"/>
    <w:pPr>
      <w:outlineLvl w:val="1"/>
    </w:pPr>
  </w:style>
  <w:style w:type="paragraph" w:styleId="Titre3">
    <w:name w:val="heading 3"/>
    <w:basedOn w:val="Normal"/>
    <w:next w:val="Normal"/>
    <w:qFormat/>
    <w:rsid w:val="00323A01"/>
    <w:pPr>
      <w:outlineLvl w:val="2"/>
    </w:pPr>
  </w:style>
  <w:style w:type="paragraph" w:styleId="Titre4">
    <w:name w:val="heading 4"/>
    <w:basedOn w:val="Normal"/>
    <w:next w:val="Normal"/>
    <w:qFormat/>
    <w:rsid w:val="00323A01"/>
    <w:pPr>
      <w:outlineLvl w:val="3"/>
    </w:pPr>
  </w:style>
  <w:style w:type="paragraph" w:styleId="Titre5">
    <w:name w:val="heading 5"/>
    <w:basedOn w:val="Normal"/>
    <w:next w:val="Normal"/>
    <w:qFormat/>
    <w:rsid w:val="00323A01"/>
    <w:pPr>
      <w:outlineLvl w:val="4"/>
    </w:pPr>
  </w:style>
  <w:style w:type="paragraph" w:styleId="Titre6">
    <w:name w:val="heading 6"/>
    <w:basedOn w:val="Normal"/>
    <w:next w:val="Normal"/>
    <w:qFormat/>
    <w:rsid w:val="00323A01"/>
    <w:pPr>
      <w:outlineLvl w:val="5"/>
    </w:pPr>
  </w:style>
  <w:style w:type="paragraph" w:styleId="Titre7">
    <w:name w:val="heading 7"/>
    <w:basedOn w:val="Normal"/>
    <w:next w:val="Normal"/>
    <w:qFormat/>
    <w:rsid w:val="00323A01"/>
    <w:pPr>
      <w:outlineLvl w:val="6"/>
    </w:pPr>
  </w:style>
  <w:style w:type="paragraph" w:styleId="Titre8">
    <w:name w:val="heading 8"/>
    <w:basedOn w:val="Normal"/>
    <w:next w:val="Normal"/>
    <w:qFormat/>
    <w:rsid w:val="00323A01"/>
    <w:pPr>
      <w:outlineLvl w:val="7"/>
    </w:pPr>
  </w:style>
  <w:style w:type="paragraph" w:styleId="Titre9">
    <w:name w:val="heading 9"/>
    <w:basedOn w:val="Normal"/>
    <w:next w:val="Normal"/>
    <w:qFormat/>
    <w:rsid w:val="00323A01"/>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4_G"/>
    <w:rsid w:val="00DF5D16"/>
    <w:rPr>
      <w:rFonts w:ascii="Times New Roman" w:hAnsi="Times New Roman"/>
      <w:sz w:val="18"/>
      <w:vertAlign w:val="superscript"/>
      <w:lang w:val="fr-CH"/>
    </w:rPr>
  </w:style>
  <w:style w:type="paragraph" w:styleId="En-tte">
    <w:name w:val="header"/>
    <w:aliases w:val="6_G"/>
    <w:basedOn w:val="Normal"/>
    <w:next w:val="Normal"/>
    <w:link w:val="En-tteCar"/>
    <w:rsid w:val="00DF5D16"/>
    <w:pPr>
      <w:pBdr>
        <w:bottom w:val="single" w:sz="4" w:space="4" w:color="auto"/>
      </w:pBdr>
      <w:spacing w:line="240" w:lineRule="auto"/>
    </w:pPr>
    <w:rPr>
      <w:b/>
      <w:sz w:val="18"/>
    </w:rPr>
  </w:style>
  <w:style w:type="character" w:styleId="Numrodepage">
    <w:name w:val="page number"/>
    <w:aliases w:val="7_G"/>
    <w:rsid w:val="00DF5D16"/>
    <w:rPr>
      <w:rFonts w:ascii="Times New Roman" w:hAnsi="Times New Roman"/>
      <w:b/>
      <w:sz w:val="18"/>
      <w:lang w:val="fr-CH"/>
    </w:rPr>
  </w:style>
  <w:style w:type="paragraph" w:styleId="Pieddepage">
    <w:name w:val="footer"/>
    <w:aliases w:val="3_G"/>
    <w:basedOn w:val="Normal"/>
    <w:next w:val="Normal"/>
    <w:link w:val="PieddepageCar"/>
    <w:rsid w:val="00DF5D16"/>
    <w:pPr>
      <w:spacing w:line="240" w:lineRule="auto"/>
    </w:pPr>
    <w:rPr>
      <w:sz w:val="16"/>
    </w:rPr>
  </w:style>
  <w:style w:type="paragraph" w:styleId="Notedebasdepage">
    <w:name w:val="footnote text"/>
    <w:aliases w:val="5_G"/>
    <w:basedOn w:val="Normal"/>
    <w:link w:val="NotedebasdepageCar"/>
    <w:rsid w:val="00DF5D16"/>
    <w:pPr>
      <w:tabs>
        <w:tab w:val="right" w:pos="1021"/>
      </w:tabs>
      <w:spacing w:line="220" w:lineRule="exact"/>
      <w:ind w:left="1134" w:right="1134" w:hanging="1134"/>
    </w:pPr>
    <w:rPr>
      <w:sz w:val="18"/>
    </w:rPr>
  </w:style>
  <w:style w:type="character" w:styleId="Appeldenotedefin">
    <w:name w:val="endnote reference"/>
    <w:aliases w:val="1_G"/>
    <w:rsid w:val="00DF5D16"/>
    <w:rPr>
      <w:rFonts w:ascii="Times New Roman" w:hAnsi="Times New Roman"/>
      <w:sz w:val="18"/>
      <w:vertAlign w:val="superscript"/>
      <w:lang w:val="fr-CH"/>
    </w:rPr>
  </w:style>
  <w:style w:type="paragraph" w:styleId="Notedefin">
    <w:name w:val="endnote text"/>
    <w:aliases w:val="2_G"/>
    <w:basedOn w:val="Notedebasdepage"/>
    <w:link w:val="NotedefinCar"/>
    <w:rsid w:val="00DF5D16"/>
  </w:style>
  <w:style w:type="paragraph" w:customStyle="1" w:styleId="HMG">
    <w:name w:val="_ H __M_G"/>
    <w:basedOn w:val="Normal"/>
    <w:next w:val="Normal"/>
    <w:qFormat/>
    <w:rsid w:val="00DF5D1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F5D1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F5D1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F5D1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F5D1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F5D1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F5D16"/>
    <w:pPr>
      <w:spacing w:after="120"/>
      <w:ind w:left="1134" w:right="1134"/>
      <w:jc w:val="both"/>
    </w:pPr>
  </w:style>
  <w:style w:type="paragraph" w:customStyle="1" w:styleId="SLG">
    <w:name w:val="__S_L_G"/>
    <w:basedOn w:val="Normal"/>
    <w:next w:val="Normal"/>
    <w:rsid w:val="00DF5D16"/>
    <w:pPr>
      <w:keepNext/>
      <w:keepLines/>
      <w:spacing w:before="240" w:after="240" w:line="580" w:lineRule="exact"/>
      <w:ind w:left="1134" w:right="1134"/>
    </w:pPr>
    <w:rPr>
      <w:b/>
      <w:sz w:val="56"/>
    </w:rPr>
  </w:style>
  <w:style w:type="paragraph" w:customStyle="1" w:styleId="SMG">
    <w:name w:val="__S_M_G"/>
    <w:basedOn w:val="Normal"/>
    <w:next w:val="Normal"/>
    <w:rsid w:val="00DF5D16"/>
    <w:pPr>
      <w:keepNext/>
      <w:keepLines/>
      <w:spacing w:before="240" w:after="240" w:line="420" w:lineRule="exact"/>
      <w:ind w:left="1134" w:right="1134"/>
    </w:pPr>
    <w:rPr>
      <w:b/>
      <w:sz w:val="40"/>
    </w:rPr>
  </w:style>
  <w:style w:type="paragraph" w:customStyle="1" w:styleId="SSG">
    <w:name w:val="__S_S_G"/>
    <w:basedOn w:val="Normal"/>
    <w:next w:val="Normal"/>
    <w:rsid w:val="00DF5D16"/>
    <w:pPr>
      <w:keepNext/>
      <w:keepLines/>
      <w:spacing w:before="240" w:after="240" w:line="300" w:lineRule="exact"/>
      <w:ind w:left="1134" w:right="1134"/>
    </w:pPr>
    <w:rPr>
      <w:b/>
      <w:sz w:val="28"/>
    </w:rPr>
  </w:style>
  <w:style w:type="paragraph" w:customStyle="1" w:styleId="XLargeG">
    <w:name w:val="__XLarge_G"/>
    <w:basedOn w:val="Normal"/>
    <w:next w:val="Normal"/>
    <w:rsid w:val="00DF5D16"/>
    <w:pPr>
      <w:keepNext/>
      <w:keepLines/>
      <w:spacing w:before="240" w:after="240" w:line="420" w:lineRule="exact"/>
      <w:ind w:left="1134" w:right="1134"/>
    </w:pPr>
    <w:rPr>
      <w:b/>
      <w:sz w:val="40"/>
    </w:rPr>
  </w:style>
  <w:style w:type="paragraph" w:customStyle="1" w:styleId="Bullet1G">
    <w:name w:val="_Bullet 1_G"/>
    <w:basedOn w:val="Normal"/>
    <w:qFormat/>
    <w:rsid w:val="00DF5D16"/>
    <w:pPr>
      <w:numPr>
        <w:numId w:val="10"/>
      </w:numPr>
      <w:spacing w:after="120"/>
      <w:ind w:right="1134"/>
      <w:jc w:val="both"/>
    </w:pPr>
  </w:style>
  <w:style w:type="paragraph" w:customStyle="1" w:styleId="Bullet2G">
    <w:name w:val="_Bullet 2_G"/>
    <w:basedOn w:val="Normal"/>
    <w:qFormat/>
    <w:rsid w:val="00DF5D16"/>
    <w:pPr>
      <w:numPr>
        <w:numId w:val="11"/>
      </w:numPr>
      <w:spacing w:after="120"/>
      <w:ind w:right="1134"/>
      <w:jc w:val="both"/>
    </w:pPr>
  </w:style>
  <w:style w:type="table" w:styleId="Grilledutableau">
    <w:name w:val="Table Grid"/>
    <w:basedOn w:val="TableauNormal"/>
    <w:rsid w:val="00DF5D1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DF5D16"/>
    <w:rPr>
      <w:color w:val="auto"/>
      <w:u w:val="none"/>
    </w:rPr>
  </w:style>
  <w:style w:type="character" w:styleId="Lienhypertextesuivivisit">
    <w:name w:val="FollowedHyperlink"/>
    <w:semiHidden/>
    <w:rsid w:val="00DF5D16"/>
    <w:rPr>
      <w:color w:val="auto"/>
      <w:u w:val="none"/>
    </w:rPr>
  </w:style>
  <w:style w:type="paragraph" w:customStyle="1" w:styleId="ParNoG">
    <w:name w:val="_ParNo_G"/>
    <w:basedOn w:val="SingleTxtG"/>
    <w:qFormat/>
    <w:rsid w:val="00DF5D16"/>
    <w:pPr>
      <w:numPr>
        <w:numId w:val="12"/>
      </w:numPr>
    </w:pPr>
  </w:style>
  <w:style w:type="character" w:customStyle="1" w:styleId="En-tteCar">
    <w:name w:val="En-tête Car"/>
    <w:aliases w:val="6_G Car"/>
    <w:link w:val="En-tte"/>
    <w:rsid w:val="00DF5D16"/>
    <w:rPr>
      <w:rFonts w:eastAsia="Times New Roman"/>
      <w:b/>
      <w:sz w:val="18"/>
      <w:lang w:eastAsia="en-US"/>
    </w:rPr>
  </w:style>
  <w:style w:type="character" w:customStyle="1" w:styleId="NotedebasdepageCar">
    <w:name w:val="Note de bas de page Car"/>
    <w:aliases w:val="5_G Car"/>
    <w:link w:val="Notedebasdepage"/>
    <w:rsid w:val="00DF5D16"/>
    <w:rPr>
      <w:rFonts w:eastAsia="Times New Roman"/>
      <w:sz w:val="18"/>
      <w:lang w:eastAsia="en-US"/>
    </w:rPr>
  </w:style>
  <w:style w:type="character" w:customStyle="1" w:styleId="NotedefinCar">
    <w:name w:val="Note de fin Car"/>
    <w:aliases w:val="2_G Car"/>
    <w:link w:val="Notedefin"/>
    <w:rsid w:val="00DF5D16"/>
    <w:rPr>
      <w:rFonts w:eastAsia="Times New Roman"/>
      <w:sz w:val="18"/>
      <w:lang w:eastAsia="en-US"/>
    </w:rPr>
  </w:style>
  <w:style w:type="character" w:customStyle="1" w:styleId="PieddepageCar">
    <w:name w:val="Pied de page Car"/>
    <w:aliases w:val="3_G Car"/>
    <w:link w:val="Pieddepage"/>
    <w:rsid w:val="00DF5D16"/>
    <w:rPr>
      <w:rFonts w:eastAsia="Times New Roman"/>
      <w:sz w:val="16"/>
      <w:lang w:eastAsia="en-US"/>
    </w:rPr>
  </w:style>
  <w:style w:type="character" w:customStyle="1" w:styleId="Titre1Car">
    <w:name w:val="Titre 1 Car"/>
    <w:aliases w:val="Table_G Car"/>
    <w:link w:val="Titre1"/>
    <w:rsid w:val="00DF5D16"/>
    <w:rPr>
      <w:rFonts w:eastAsia="Times New Roman"/>
      <w:lang w:eastAsia="en-US"/>
    </w:rPr>
  </w:style>
  <w:style w:type="character" w:styleId="Marquedecommentaire">
    <w:name w:val="annotation reference"/>
    <w:rsid w:val="004A3DD6"/>
    <w:rPr>
      <w:sz w:val="16"/>
      <w:szCs w:val="16"/>
    </w:rPr>
  </w:style>
  <w:style w:type="paragraph" w:styleId="Commentaire">
    <w:name w:val="annotation text"/>
    <w:basedOn w:val="Normal"/>
    <w:link w:val="CommentaireCar"/>
    <w:rsid w:val="004A3DD6"/>
  </w:style>
  <w:style w:type="character" w:customStyle="1" w:styleId="CommentaireCar">
    <w:name w:val="Commentaire Car"/>
    <w:link w:val="Commentaire"/>
    <w:rsid w:val="004A3DD6"/>
    <w:rPr>
      <w:rFonts w:eastAsia="Times New Roman"/>
      <w:lang w:eastAsia="en-US"/>
    </w:rPr>
  </w:style>
  <w:style w:type="paragraph" w:styleId="Objetducommentaire">
    <w:name w:val="annotation subject"/>
    <w:basedOn w:val="Commentaire"/>
    <w:next w:val="Commentaire"/>
    <w:link w:val="ObjetducommentaireCar"/>
    <w:rsid w:val="004A3DD6"/>
    <w:rPr>
      <w:b/>
      <w:bCs/>
    </w:rPr>
  </w:style>
  <w:style w:type="character" w:customStyle="1" w:styleId="ObjetducommentaireCar">
    <w:name w:val="Objet du commentaire Car"/>
    <w:link w:val="Objetducommentaire"/>
    <w:rsid w:val="004A3DD6"/>
    <w:rPr>
      <w:rFonts w:eastAsia="Times New Roman"/>
      <w:b/>
      <w:bCs/>
      <w:lang w:eastAsia="en-US"/>
    </w:rPr>
  </w:style>
  <w:style w:type="paragraph" w:styleId="Textedebulles">
    <w:name w:val="Balloon Text"/>
    <w:basedOn w:val="Normal"/>
    <w:link w:val="TextedebullesCar"/>
    <w:rsid w:val="004A3DD6"/>
    <w:pPr>
      <w:spacing w:line="240" w:lineRule="auto"/>
    </w:pPr>
    <w:rPr>
      <w:rFonts w:ascii="Tahoma" w:hAnsi="Tahoma" w:cs="Tahoma"/>
      <w:sz w:val="16"/>
      <w:szCs w:val="16"/>
    </w:rPr>
  </w:style>
  <w:style w:type="character" w:customStyle="1" w:styleId="TextedebullesCar">
    <w:name w:val="Texte de bulles Car"/>
    <w:link w:val="Textedebulles"/>
    <w:rsid w:val="004A3DD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248</Words>
  <Characters>1365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Michel Salathe</dc:creator>
  <cp:keywords/>
  <dc:description/>
  <cp:lastModifiedBy>Edouard Michel Salathe</cp:lastModifiedBy>
  <cp:revision>2</cp:revision>
  <cp:lastPrinted>2014-05-15T08:26:00Z</cp:lastPrinted>
  <dcterms:created xsi:type="dcterms:W3CDTF">2019-05-13T11:23:00Z</dcterms:created>
  <dcterms:modified xsi:type="dcterms:W3CDTF">2019-05-13T12:27:00Z</dcterms:modified>
</cp:coreProperties>
</file>